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EBC" w:rsidRPr="00651EBC" w:rsidRDefault="00651EBC" w:rsidP="00651EBC">
      <w:pPr>
        <w:spacing w:after="0" w:line="240" w:lineRule="auto"/>
        <w:ind w:right="-2"/>
        <w:jc w:val="center"/>
        <w:rPr>
          <w:rFonts w:ascii="Times New Roman" w:eastAsia="Times New Roman" w:hAnsi="Times New Roman" w:cs="Times New Roman"/>
          <w:b/>
          <w:sz w:val="24"/>
          <w:szCs w:val="24"/>
        </w:rPr>
      </w:pPr>
      <w:r w:rsidRPr="00651EBC">
        <w:rPr>
          <w:rFonts w:ascii="Times New Roman" w:eastAsia="Times New Roman" w:hAnsi="Times New Roman" w:cs="Times New Roman"/>
          <w:b/>
          <w:sz w:val="24"/>
          <w:szCs w:val="24"/>
        </w:rPr>
        <w:t xml:space="preserve">РАЗДЕЛ </w:t>
      </w:r>
      <w:r w:rsidRPr="00651EBC">
        <w:rPr>
          <w:rFonts w:ascii="Times New Roman" w:eastAsia="Times New Roman" w:hAnsi="Times New Roman" w:cs="Times New Roman"/>
          <w:b/>
          <w:sz w:val="24"/>
          <w:szCs w:val="24"/>
          <w:lang w:val="en-US"/>
        </w:rPr>
        <w:t xml:space="preserve">X </w:t>
      </w:r>
      <w:r w:rsidRPr="00651EBC">
        <w:rPr>
          <w:rFonts w:ascii="Times New Roman" w:eastAsia="Times New Roman" w:hAnsi="Times New Roman" w:cs="Times New Roman"/>
          <w:b/>
          <w:sz w:val="24"/>
          <w:szCs w:val="24"/>
        </w:rPr>
        <w:t>ПРОЕКТ</w:t>
      </w:r>
      <w:r w:rsidRPr="00651EBC">
        <w:rPr>
          <w:rFonts w:ascii="Times New Roman" w:eastAsia="Times New Roman" w:hAnsi="Times New Roman" w:cs="Times New Roman"/>
          <w:b/>
          <w:sz w:val="24"/>
          <w:szCs w:val="24"/>
          <w:lang w:val="en-US"/>
        </w:rPr>
        <w:t xml:space="preserve"> </w:t>
      </w:r>
      <w:r w:rsidRPr="00651EBC">
        <w:rPr>
          <w:rFonts w:ascii="Times New Roman" w:eastAsia="Times New Roman" w:hAnsi="Times New Roman" w:cs="Times New Roman"/>
          <w:b/>
          <w:sz w:val="24"/>
          <w:szCs w:val="24"/>
        </w:rPr>
        <w:t>НА ДОГОВОР</w:t>
      </w:r>
    </w:p>
    <w:p w:rsidR="00651EBC" w:rsidRPr="00651EBC" w:rsidRDefault="00651EBC" w:rsidP="00651EBC">
      <w:pPr>
        <w:spacing w:after="0" w:line="240" w:lineRule="auto"/>
        <w:ind w:right="-2"/>
        <w:jc w:val="center"/>
        <w:rPr>
          <w:rFonts w:ascii="Times New Roman" w:eastAsia="Times New Roman" w:hAnsi="Times New Roman" w:cs="Times New Roman"/>
          <w:b/>
          <w:sz w:val="24"/>
          <w:szCs w:val="24"/>
          <w:u w:val="single"/>
        </w:rPr>
      </w:pPr>
    </w:p>
    <w:p w:rsidR="0074564E" w:rsidRDefault="0074564E" w:rsidP="00651EBC">
      <w:pPr>
        <w:tabs>
          <w:tab w:val="right" w:pos="9497"/>
        </w:tabs>
        <w:spacing w:after="0" w:line="240" w:lineRule="auto"/>
        <w:ind w:right="-2"/>
        <w:jc w:val="center"/>
        <w:rPr>
          <w:rFonts w:ascii="Times New Roman" w:eastAsia="Times New Roman" w:hAnsi="Times New Roman" w:cs="Times New Roman"/>
          <w:b/>
          <w:sz w:val="28"/>
          <w:szCs w:val="28"/>
        </w:rPr>
      </w:pPr>
    </w:p>
    <w:p w:rsidR="00651EBC" w:rsidRDefault="00651EBC" w:rsidP="00651EBC">
      <w:pPr>
        <w:tabs>
          <w:tab w:val="right" w:pos="9497"/>
        </w:tabs>
        <w:spacing w:after="0" w:line="240" w:lineRule="auto"/>
        <w:ind w:right="-2"/>
        <w:jc w:val="center"/>
        <w:rPr>
          <w:rFonts w:ascii="Times New Roman" w:eastAsia="Times New Roman" w:hAnsi="Times New Roman" w:cs="Times New Roman"/>
          <w:b/>
          <w:sz w:val="28"/>
          <w:szCs w:val="28"/>
        </w:rPr>
      </w:pPr>
      <w:r w:rsidRPr="00651EBC">
        <w:rPr>
          <w:rFonts w:ascii="Times New Roman" w:eastAsia="Times New Roman" w:hAnsi="Times New Roman" w:cs="Times New Roman"/>
          <w:b/>
          <w:sz w:val="28"/>
          <w:szCs w:val="28"/>
        </w:rPr>
        <w:t xml:space="preserve">ДОГОВОР </w:t>
      </w:r>
    </w:p>
    <w:p w:rsidR="0074564E" w:rsidRPr="00651EBC" w:rsidRDefault="0074564E" w:rsidP="00651EBC">
      <w:pPr>
        <w:tabs>
          <w:tab w:val="right" w:pos="9497"/>
        </w:tabs>
        <w:spacing w:after="0" w:line="240" w:lineRule="auto"/>
        <w:ind w:right="-2"/>
        <w:jc w:val="center"/>
        <w:rPr>
          <w:rFonts w:ascii="Times New Roman" w:eastAsia="Times New Roman" w:hAnsi="Times New Roman" w:cs="Times New Roman"/>
          <w:b/>
          <w:sz w:val="28"/>
          <w:szCs w:val="28"/>
        </w:rPr>
      </w:pPr>
    </w:p>
    <w:p w:rsidR="00651EBC" w:rsidRPr="00651EBC" w:rsidRDefault="00651EBC" w:rsidP="00651EBC">
      <w:pPr>
        <w:tabs>
          <w:tab w:val="right" w:pos="9497"/>
        </w:tabs>
        <w:spacing w:after="0" w:line="240" w:lineRule="auto"/>
        <w:ind w:right="-2"/>
        <w:jc w:val="center"/>
        <w:rPr>
          <w:rFonts w:ascii="Times New Roman" w:eastAsia="Times New Roman" w:hAnsi="Times New Roman" w:cs="Times New Roman"/>
          <w:b/>
          <w:sz w:val="28"/>
          <w:szCs w:val="28"/>
        </w:rPr>
      </w:pPr>
      <w:r w:rsidRPr="00651EBC">
        <w:rPr>
          <w:rFonts w:ascii="Times New Roman" w:eastAsia="Times New Roman" w:hAnsi="Times New Roman" w:cs="Times New Roman"/>
          <w:b/>
          <w:sz w:val="28"/>
          <w:szCs w:val="28"/>
        </w:rPr>
        <w:t>№…………………../ ……………20</w:t>
      </w:r>
      <w:r w:rsidR="0074564E">
        <w:rPr>
          <w:rFonts w:ascii="Times New Roman" w:eastAsia="Times New Roman" w:hAnsi="Times New Roman" w:cs="Times New Roman"/>
          <w:b/>
          <w:sz w:val="28"/>
          <w:szCs w:val="28"/>
        </w:rPr>
        <w:t>20</w:t>
      </w:r>
      <w:r w:rsidRPr="00651EBC">
        <w:rPr>
          <w:rFonts w:ascii="Times New Roman" w:eastAsia="Times New Roman" w:hAnsi="Times New Roman" w:cs="Times New Roman"/>
          <w:b/>
          <w:sz w:val="28"/>
          <w:szCs w:val="28"/>
        </w:rPr>
        <w:t xml:space="preserve"> г.</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bCs/>
        </w:rPr>
      </w:pP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bCs/>
        </w:rPr>
      </w:pP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bCs/>
          <w:sz w:val="24"/>
          <w:szCs w:val="24"/>
        </w:rPr>
      </w:pPr>
      <w:r w:rsidRPr="00651EBC">
        <w:rPr>
          <w:rFonts w:ascii="Times New Roman" w:eastAsia="Calibri" w:hAnsi="Times New Roman" w:cs="Times New Roman"/>
          <w:bCs/>
          <w:sz w:val="24"/>
          <w:szCs w:val="24"/>
        </w:rPr>
        <w:t>Днес, ………........ 20</w:t>
      </w:r>
      <w:r w:rsidR="0074564E">
        <w:rPr>
          <w:rFonts w:ascii="Times New Roman" w:eastAsia="Calibri" w:hAnsi="Times New Roman" w:cs="Times New Roman"/>
          <w:bCs/>
          <w:sz w:val="24"/>
          <w:szCs w:val="24"/>
        </w:rPr>
        <w:t>20</w:t>
      </w:r>
      <w:r w:rsidRPr="00651EBC">
        <w:rPr>
          <w:rFonts w:ascii="Times New Roman" w:eastAsia="Calibri" w:hAnsi="Times New Roman" w:cs="Times New Roman"/>
          <w:bCs/>
          <w:sz w:val="24"/>
          <w:szCs w:val="24"/>
          <w:lang w:val="ru-RU"/>
        </w:rPr>
        <w:t xml:space="preserve"> </w:t>
      </w:r>
      <w:r w:rsidRPr="00651EBC">
        <w:rPr>
          <w:rFonts w:ascii="Times New Roman" w:eastAsia="Calibri" w:hAnsi="Times New Roman" w:cs="Times New Roman"/>
          <w:bCs/>
          <w:sz w:val="24"/>
          <w:szCs w:val="24"/>
        </w:rPr>
        <w:t xml:space="preserve"> год., в гр. Панагюрище, между:</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bCs/>
          <w:sz w:val="24"/>
          <w:szCs w:val="24"/>
        </w:rPr>
      </w:pPr>
    </w:p>
    <w:p w:rsidR="00651EBC" w:rsidRPr="00651EBC" w:rsidRDefault="00651EBC" w:rsidP="00651EBC">
      <w:pPr>
        <w:tabs>
          <w:tab w:val="right" w:pos="9497"/>
        </w:tabs>
        <w:spacing w:after="0" w:line="360" w:lineRule="auto"/>
        <w:jc w:val="both"/>
        <w:rPr>
          <w:rFonts w:ascii="Times New Roman" w:eastAsia="Calibri" w:hAnsi="Times New Roman" w:cs="Times New Roman"/>
          <w:b/>
          <w:bCs/>
          <w:iCs/>
          <w:sz w:val="24"/>
          <w:szCs w:val="24"/>
        </w:rPr>
      </w:pPr>
      <w:bookmarkStart w:id="0" w:name="_Toc301194187"/>
      <w:r w:rsidRPr="00651EBC">
        <w:rPr>
          <w:rFonts w:ascii="Times New Roman" w:eastAsia="Calibri" w:hAnsi="Times New Roman" w:cs="Times New Roman"/>
          <w:b/>
          <w:bCs/>
          <w:iCs/>
          <w:sz w:val="24"/>
          <w:szCs w:val="24"/>
        </w:rPr>
        <w:t>ОБЩИНА ПАНАГЮРИЩЕ</w:t>
      </w:r>
      <w:r w:rsidRPr="00651EBC">
        <w:rPr>
          <w:rFonts w:ascii="Times New Roman" w:eastAsia="Calibri" w:hAnsi="Times New Roman" w:cs="Times New Roman"/>
          <w:sz w:val="24"/>
          <w:szCs w:val="24"/>
        </w:rPr>
        <w:t xml:space="preserve">, ЕИК </w:t>
      </w:r>
      <w:r w:rsidRPr="00651EBC">
        <w:rPr>
          <w:rFonts w:ascii="Times New Roman" w:eastAsia="Calibri" w:hAnsi="Times New Roman" w:cs="Times New Roman"/>
          <w:color w:val="000000"/>
          <w:sz w:val="24"/>
          <w:szCs w:val="24"/>
          <w:shd w:val="clear" w:color="auto" w:fill="FFFFFF"/>
        </w:rPr>
        <w:t>000351743</w:t>
      </w:r>
      <w:r w:rsidRPr="00651EBC">
        <w:rPr>
          <w:rFonts w:ascii="Times New Roman" w:eastAsia="Calibri" w:hAnsi="Times New Roman" w:cs="Times New Roman"/>
          <w:sz w:val="24"/>
          <w:szCs w:val="24"/>
        </w:rPr>
        <w:t xml:space="preserve">, със седалище и адрес на управление: гр. Панагюрище, </w:t>
      </w:r>
      <w:r w:rsidRPr="00651EBC">
        <w:rPr>
          <w:rFonts w:ascii="Times New Roman" w:eastAsia="Calibri" w:hAnsi="Times New Roman" w:cs="Times New Roman"/>
          <w:bCs/>
          <w:color w:val="21252C"/>
          <w:sz w:val="24"/>
          <w:szCs w:val="24"/>
        </w:rPr>
        <w:t>пл. 20-ти април 13,</w:t>
      </w:r>
      <w:r w:rsidRPr="00651EBC">
        <w:rPr>
          <w:rFonts w:ascii="Times New Roman" w:eastAsia="Calibri" w:hAnsi="Times New Roman" w:cs="Times New Roman"/>
          <w:b/>
          <w:bCs/>
          <w:color w:val="21252C"/>
          <w:sz w:val="24"/>
          <w:szCs w:val="24"/>
        </w:rPr>
        <w:t xml:space="preserve"> </w:t>
      </w:r>
      <w:r w:rsidRPr="00651EBC">
        <w:rPr>
          <w:rFonts w:ascii="Times New Roman" w:eastAsia="Calibri" w:hAnsi="Times New Roman" w:cs="Times New Roman"/>
          <w:sz w:val="24"/>
          <w:szCs w:val="24"/>
        </w:rPr>
        <w:t xml:space="preserve">представлявана от </w:t>
      </w:r>
      <w:r w:rsidR="006B4165">
        <w:rPr>
          <w:rFonts w:ascii="Times New Roman" w:eastAsia="Calibri" w:hAnsi="Times New Roman" w:cs="Times New Roman"/>
          <w:b/>
          <w:color w:val="000000"/>
          <w:sz w:val="24"/>
          <w:szCs w:val="24"/>
          <w:shd w:val="clear" w:color="auto" w:fill="FFFFFF"/>
          <w:lang w:val="en-US"/>
        </w:rPr>
        <w:t>__________________</w:t>
      </w:r>
      <w:r w:rsidRPr="00651EBC">
        <w:rPr>
          <w:rFonts w:ascii="Times New Roman" w:eastAsia="Calibri" w:hAnsi="Times New Roman" w:cs="Times New Roman"/>
          <w:color w:val="000000"/>
          <w:sz w:val="24"/>
          <w:szCs w:val="24"/>
          <w:shd w:val="clear" w:color="auto" w:fill="FFFFFF"/>
        </w:rPr>
        <w:t xml:space="preserve"> </w:t>
      </w:r>
      <w:r w:rsidRPr="00651EBC">
        <w:rPr>
          <w:rFonts w:ascii="Times New Roman" w:eastAsia="Calibri" w:hAnsi="Times New Roman" w:cs="Times New Roman"/>
          <w:sz w:val="24"/>
          <w:szCs w:val="24"/>
        </w:rPr>
        <w:t>-  Кмет</w:t>
      </w:r>
      <w:r w:rsidRPr="00651EBC">
        <w:rPr>
          <w:rFonts w:ascii="Times New Roman" w:eastAsia="Calibri" w:hAnsi="Times New Roman" w:cs="Times New Roman"/>
          <w:bCs/>
          <w:sz w:val="24"/>
          <w:szCs w:val="24"/>
        </w:rPr>
        <w:t xml:space="preserve"> на Община Панагюрище и </w:t>
      </w:r>
      <w:r w:rsidR="006B4165">
        <w:rPr>
          <w:rFonts w:ascii="Times New Roman" w:eastAsia="Calibri" w:hAnsi="Times New Roman" w:cs="Times New Roman"/>
          <w:b/>
          <w:sz w:val="24"/>
          <w:szCs w:val="24"/>
          <w:lang w:val="en-US"/>
        </w:rPr>
        <w:t>_____________</w:t>
      </w:r>
      <w:r w:rsidRPr="00651EBC">
        <w:rPr>
          <w:rFonts w:ascii="Times New Roman" w:eastAsia="Calibri" w:hAnsi="Times New Roman" w:cs="Times New Roman"/>
          <w:sz w:val="24"/>
          <w:szCs w:val="24"/>
        </w:rPr>
        <w:t xml:space="preserve"> </w:t>
      </w:r>
      <w:r w:rsidRPr="00651EBC">
        <w:rPr>
          <w:rFonts w:ascii="Times New Roman" w:eastAsia="Calibri" w:hAnsi="Times New Roman" w:cs="Times New Roman"/>
          <w:bCs/>
          <w:sz w:val="24"/>
          <w:szCs w:val="24"/>
        </w:rPr>
        <w:t>- Гл. счетоводител</w:t>
      </w:r>
      <w:r w:rsidRPr="00651EBC">
        <w:rPr>
          <w:rFonts w:ascii="Times New Roman" w:eastAsia="Calibri" w:hAnsi="Times New Roman" w:cs="Times New Roman"/>
          <w:sz w:val="24"/>
          <w:szCs w:val="24"/>
        </w:rPr>
        <w:t xml:space="preserve">, от една страна, наричана по-долу за краткост  </w:t>
      </w:r>
      <w:r w:rsidRPr="00651EBC">
        <w:rPr>
          <w:rFonts w:ascii="Times New Roman" w:eastAsia="Calibri" w:hAnsi="Times New Roman" w:cs="Times New Roman"/>
          <w:b/>
          <w:bCs/>
          <w:iCs/>
          <w:sz w:val="24"/>
          <w:szCs w:val="24"/>
        </w:rPr>
        <w:t>Възложител</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и</w:t>
      </w:r>
    </w:p>
    <w:p w:rsidR="00651EBC" w:rsidRPr="00651EBC" w:rsidRDefault="00651EBC" w:rsidP="00651EBC">
      <w:pPr>
        <w:tabs>
          <w:tab w:val="right" w:pos="9497"/>
        </w:tabs>
        <w:spacing w:after="0" w:line="360" w:lineRule="auto"/>
        <w:jc w:val="both"/>
        <w:rPr>
          <w:rFonts w:ascii="Times New Roman" w:eastAsia="Calibri" w:hAnsi="Times New Roman" w:cs="Times New Roman"/>
          <w:sz w:val="24"/>
          <w:szCs w:val="24"/>
        </w:rPr>
      </w:pPr>
      <w:r w:rsidRPr="00651EBC">
        <w:rPr>
          <w:rFonts w:ascii="Times New Roman" w:eastAsia="Calibri" w:hAnsi="Times New Roman" w:cs="Times New Roman"/>
          <w:b/>
          <w:sz w:val="24"/>
          <w:szCs w:val="24"/>
        </w:rPr>
        <w:t>………………….</w:t>
      </w:r>
      <w:r w:rsidRPr="00651EBC">
        <w:rPr>
          <w:rFonts w:ascii="Times New Roman" w:eastAsia="Calibri" w:hAnsi="Times New Roman" w:cs="Times New Roman"/>
          <w:sz w:val="24"/>
          <w:szCs w:val="24"/>
        </w:rPr>
        <w:t>, ЕИК …………….., със седалище и адрес на управление:</w:t>
      </w:r>
      <w:r w:rsidRPr="00651EBC">
        <w:rPr>
          <w:rFonts w:ascii="Times New Roman" w:eastAsia="Calibri" w:hAnsi="Times New Roman" w:cs="Times New Roman"/>
          <w:sz w:val="24"/>
          <w:szCs w:val="24"/>
          <w:shd w:val="clear" w:color="auto" w:fill="AEAAAA"/>
        </w:rPr>
        <w:t xml:space="preserve"> </w:t>
      </w:r>
      <w:r w:rsidRPr="00651EBC">
        <w:rPr>
          <w:rFonts w:ascii="Times New Roman" w:eastAsia="Calibri" w:hAnsi="Times New Roman" w:cs="Times New Roman"/>
          <w:sz w:val="24"/>
          <w:szCs w:val="24"/>
        </w:rPr>
        <w:t>……………………………, представлявано от………………, ЕГН…………………….., в</w:t>
      </w:r>
      <w:r w:rsidRPr="00651EBC">
        <w:rPr>
          <w:rFonts w:ascii="Times New Roman" w:eastAsia="Calibri" w:hAnsi="Times New Roman" w:cs="Times New Roman"/>
          <w:sz w:val="24"/>
          <w:szCs w:val="24"/>
          <w:shd w:val="clear" w:color="auto" w:fill="AEAAAA"/>
        </w:rPr>
        <w:t xml:space="preserve"> </w:t>
      </w:r>
      <w:r w:rsidRPr="00651EBC">
        <w:rPr>
          <w:rFonts w:ascii="Times New Roman" w:eastAsia="Calibri" w:hAnsi="Times New Roman" w:cs="Times New Roman"/>
          <w:sz w:val="24"/>
          <w:szCs w:val="24"/>
        </w:rPr>
        <w:t xml:space="preserve">качеството му на……………………., от друга страна като </w:t>
      </w:r>
      <w:r w:rsidRPr="00651EBC">
        <w:rPr>
          <w:rFonts w:ascii="Times New Roman" w:eastAsia="Calibri" w:hAnsi="Times New Roman" w:cs="Times New Roman"/>
          <w:b/>
          <w:bCs/>
          <w:iCs/>
          <w:sz w:val="24"/>
          <w:szCs w:val="24"/>
        </w:rPr>
        <w:t>Изпълнител</w:t>
      </w:r>
      <w:r w:rsidRPr="00651EBC">
        <w:rPr>
          <w:rFonts w:ascii="Times New Roman" w:eastAsia="Calibri" w:hAnsi="Times New Roman" w:cs="Times New Roman"/>
          <w:sz w:val="24"/>
          <w:szCs w:val="24"/>
        </w:rPr>
        <w:t xml:space="preserve">, </w:t>
      </w:r>
    </w:p>
    <w:p w:rsidR="00651EBC" w:rsidRPr="00651EBC" w:rsidRDefault="00651EBC" w:rsidP="00651EBC">
      <w:pPr>
        <w:tabs>
          <w:tab w:val="right" w:pos="9497"/>
        </w:tabs>
        <w:spacing w:after="0" w:line="240" w:lineRule="auto"/>
        <w:jc w:val="both"/>
        <w:rPr>
          <w:rFonts w:ascii="Times New Roman" w:eastAsia="Calibri" w:hAnsi="Times New Roman" w:cs="Times New Roman"/>
          <w:sz w:val="24"/>
          <w:szCs w:val="24"/>
        </w:rPr>
      </w:pPr>
    </w:p>
    <w:p w:rsidR="00651EBC" w:rsidRPr="00651EBC" w:rsidRDefault="00651EBC" w:rsidP="00651EBC">
      <w:pPr>
        <w:tabs>
          <w:tab w:val="right" w:pos="9497"/>
        </w:tabs>
        <w:spacing w:after="0" w:line="240" w:lineRule="auto"/>
        <w:jc w:val="both"/>
        <w:rPr>
          <w:rFonts w:ascii="Times New Roman" w:eastAsia="Calibri" w:hAnsi="Times New Roman" w:cs="Times New Roman"/>
          <w:b/>
          <w:bCs/>
          <w:sz w:val="24"/>
          <w:szCs w:val="24"/>
        </w:rPr>
      </w:pPr>
      <w:r w:rsidRPr="00651EBC">
        <w:rPr>
          <w:rFonts w:ascii="Times New Roman" w:eastAsia="Calibri" w:hAnsi="Times New Roman" w:cs="Times New Roman"/>
          <w:bCs/>
          <w:sz w:val="24"/>
          <w:szCs w:val="24"/>
        </w:rPr>
        <w:t xml:space="preserve">на основание </w:t>
      </w:r>
      <w:r w:rsidRPr="00651EBC">
        <w:rPr>
          <w:rFonts w:ascii="Times New Roman" w:eastAsia="Calibri" w:hAnsi="Times New Roman" w:cs="Times New Roman"/>
          <w:sz w:val="24"/>
          <w:szCs w:val="24"/>
        </w:rPr>
        <w:t xml:space="preserve">чл. 182 във връзка </w:t>
      </w:r>
      <w:r w:rsidRPr="00651EBC">
        <w:rPr>
          <w:rFonts w:ascii="Times New Roman" w:eastAsia="Calibri" w:hAnsi="Times New Roman" w:cs="Times New Roman"/>
          <w:bCs/>
          <w:sz w:val="24"/>
          <w:szCs w:val="24"/>
        </w:rPr>
        <w:t xml:space="preserve">чл. 112 от ЗОП, във връзка с проведената процедура за възлагане на обществена поръчка с предмет: </w:t>
      </w:r>
      <w:r w:rsidRPr="00651EBC">
        <w:rPr>
          <w:rFonts w:ascii="Times New Roman" w:eastAsia="Calibri" w:hAnsi="Times New Roman" w:cs="Times New Roman"/>
          <w:b/>
          <w:sz w:val="24"/>
          <w:szCs w:val="24"/>
        </w:rPr>
        <w:t>„Изпълнение на инженеринг (проектиране, авторски надзор и строителство) на обект „Ремонт и въвеждане на мерки за енергийна ефективност и достъпна среда в сградата на Община Панагюрище“</w:t>
      </w:r>
      <w:r w:rsidRPr="00651EBC">
        <w:rPr>
          <w:rFonts w:ascii="Times New Roman" w:eastAsia="Calibri" w:hAnsi="Times New Roman" w:cs="Times New Roman"/>
          <w:b/>
          <w:bCs/>
          <w:sz w:val="24"/>
          <w:szCs w:val="24"/>
        </w:rPr>
        <w:t xml:space="preserve">, </w:t>
      </w:r>
      <w:r w:rsidRPr="00651EBC">
        <w:rPr>
          <w:rFonts w:ascii="Times New Roman" w:eastAsia="Calibri" w:hAnsi="Times New Roman" w:cs="Times New Roman"/>
          <w:bCs/>
          <w:sz w:val="24"/>
          <w:szCs w:val="24"/>
        </w:rPr>
        <w:t>с уникален номер в Регистъра на обществените поръчки ........................</w:t>
      </w:r>
      <w:r w:rsidRPr="00651EBC">
        <w:rPr>
          <w:rFonts w:ascii="Times New Roman" w:eastAsia="Calibri" w:hAnsi="Times New Roman" w:cs="Times New Roman"/>
          <w:b/>
          <w:bCs/>
          <w:sz w:val="24"/>
          <w:szCs w:val="24"/>
        </w:rPr>
        <w:t xml:space="preserve"> </w:t>
      </w:r>
      <w:r w:rsidRPr="00651EBC">
        <w:rPr>
          <w:rFonts w:ascii="Times New Roman" w:eastAsia="Calibri" w:hAnsi="Times New Roman" w:cs="Times New Roman"/>
          <w:bCs/>
          <w:sz w:val="24"/>
          <w:szCs w:val="24"/>
        </w:rPr>
        <w:t>и Решение № ………………. на ВЪЗЛОЖИТЕЛЯ за определяне на ИЗПЪЛНИТЕЛ, се сключи настоящият договор, с който страните по него се споразумяха за следното:</w:t>
      </w:r>
    </w:p>
    <w:p w:rsidR="00651EBC" w:rsidRPr="00651EBC" w:rsidRDefault="00651EBC" w:rsidP="00651EBC">
      <w:pPr>
        <w:tabs>
          <w:tab w:val="right" w:pos="9497"/>
        </w:tabs>
        <w:spacing w:after="0" w:line="240" w:lineRule="auto"/>
        <w:ind w:firstLine="709"/>
        <w:rPr>
          <w:rFonts w:ascii="Times New Roman" w:eastAsia="Calibri" w:hAnsi="Times New Roman" w:cs="Times New Roman"/>
          <w:b/>
          <w:sz w:val="24"/>
          <w:szCs w:val="24"/>
        </w:rPr>
      </w:pPr>
      <w:r w:rsidRPr="00651EBC">
        <w:rPr>
          <w:rFonts w:ascii="Times New Roman" w:eastAsia="Calibri" w:hAnsi="Times New Roman" w:cs="Times New Roman"/>
          <w:b/>
          <w:sz w:val="24"/>
          <w:szCs w:val="24"/>
        </w:rPr>
        <w:t xml:space="preserve"> </w:t>
      </w:r>
    </w:p>
    <w:p w:rsidR="00651EBC" w:rsidRPr="00651EBC" w:rsidRDefault="00651EBC" w:rsidP="00651EBC">
      <w:pPr>
        <w:tabs>
          <w:tab w:val="right" w:pos="9497"/>
        </w:tabs>
        <w:spacing w:after="0" w:line="240" w:lineRule="auto"/>
        <w:rPr>
          <w:rFonts w:ascii="Times New Roman" w:eastAsia="Calibri" w:hAnsi="Times New Roman" w:cs="Times New Roman"/>
          <w:sz w:val="24"/>
          <w:szCs w:val="24"/>
          <w:lang w:val="en-US"/>
        </w:rPr>
      </w:pPr>
      <w:r w:rsidRPr="00651EBC">
        <w:rPr>
          <w:rFonts w:ascii="Times New Roman" w:eastAsia="Calibri" w:hAnsi="Times New Roman" w:cs="Times New Roman"/>
          <w:b/>
          <w:sz w:val="24"/>
          <w:szCs w:val="24"/>
        </w:rPr>
        <w:t>І. ПРЕДМЕТ НА ДОГОВОРА.</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b/>
          <w:sz w:val="24"/>
          <w:szCs w:val="24"/>
        </w:rPr>
      </w:pPr>
      <w:r w:rsidRPr="00651EBC">
        <w:rPr>
          <w:rFonts w:ascii="Times New Roman" w:eastAsia="Calibri" w:hAnsi="Times New Roman" w:cs="Times New Roman"/>
          <w:b/>
          <w:sz w:val="24"/>
          <w:szCs w:val="24"/>
        </w:rPr>
        <w:t>Чл. 1.</w:t>
      </w:r>
      <w:r w:rsidRPr="00651EBC">
        <w:rPr>
          <w:rFonts w:ascii="Times New Roman" w:eastAsia="Calibri" w:hAnsi="Times New Roman" w:cs="Times New Roman"/>
          <w:sz w:val="24"/>
          <w:szCs w:val="24"/>
        </w:rPr>
        <w:t xml:space="preserve"> </w:t>
      </w:r>
      <w:r w:rsidRPr="00651EBC">
        <w:rPr>
          <w:rFonts w:ascii="Times New Roman" w:eastAsia="Calibri" w:hAnsi="Times New Roman" w:cs="Times New Roman"/>
          <w:sz w:val="24"/>
          <w:szCs w:val="24"/>
          <w:lang w:val="en-US"/>
        </w:rPr>
        <w:t xml:space="preserve">(1) </w:t>
      </w:r>
      <w:r w:rsidRPr="00651EBC">
        <w:rPr>
          <w:rFonts w:ascii="Times New Roman" w:eastAsia="Calibri" w:hAnsi="Times New Roman" w:cs="Times New Roman"/>
          <w:sz w:val="24"/>
          <w:szCs w:val="24"/>
        </w:rPr>
        <w:t>Възложителят възлага, а Изпълнителят се задължава да извърши</w:t>
      </w:r>
      <w:bookmarkEnd w:id="0"/>
      <w:r w:rsidRPr="00651EBC">
        <w:rPr>
          <w:rFonts w:ascii="Times New Roman" w:eastAsia="Calibri" w:hAnsi="Times New Roman" w:cs="Times New Roman"/>
          <w:sz w:val="24"/>
          <w:szCs w:val="24"/>
        </w:rPr>
        <w:t xml:space="preserve"> </w:t>
      </w:r>
      <w:r w:rsidRPr="00651EBC">
        <w:rPr>
          <w:rFonts w:ascii="Times New Roman" w:eastAsia="Calibri" w:hAnsi="Times New Roman" w:cs="Times New Roman"/>
          <w:b/>
          <w:sz w:val="24"/>
          <w:szCs w:val="24"/>
        </w:rPr>
        <w:t>„Инженеринг (проектиране, авторски надзор и строителство) на обект „Ремонт и въвеждане на мерки за енергийна ефективност и достъпна среда в сградата на Община Панагюрище“</w:t>
      </w:r>
      <w:r w:rsidRPr="00651EBC">
        <w:rPr>
          <w:rFonts w:ascii="Times New Roman" w:eastAsia="Calibri" w:hAnsi="Times New Roman" w:cs="Times New Roman"/>
          <w:sz w:val="24"/>
          <w:szCs w:val="24"/>
        </w:rPr>
        <w:t>,</w:t>
      </w:r>
      <w:r w:rsidRPr="00651EBC">
        <w:rPr>
          <w:rFonts w:ascii="Times New Roman" w:eastAsia="Calibri" w:hAnsi="Times New Roman" w:cs="Times New Roman"/>
          <w:b/>
          <w:bCs/>
          <w:i/>
          <w:sz w:val="24"/>
          <w:szCs w:val="24"/>
        </w:rPr>
        <w:t xml:space="preserve"> </w:t>
      </w:r>
      <w:r w:rsidRPr="00651EBC">
        <w:rPr>
          <w:rFonts w:ascii="Times New Roman" w:eastAsia="Times New Roman" w:hAnsi="Times New Roman" w:cs="Times New Roman"/>
          <w:sz w:val="24"/>
          <w:szCs w:val="24"/>
        </w:rPr>
        <w:t xml:space="preserve">съгласно Техническата спецификация на Възложителя – Приложение № 1, Техническото предложение – Приложение № 2 и Ценовото предложение на Изпълнителя </w:t>
      </w:r>
      <w:r w:rsidRPr="00651EBC">
        <w:rPr>
          <w:rFonts w:ascii="Times New Roman" w:eastAsia="Times New Roman" w:hAnsi="Times New Roman" w:cs="Times New Roman"/>
          <w:b/>
          <w:sz w:val="24"/>
          <w:szCs w:val="24"/>
        </w:rPr>
        <w:t xml:space="preserve">- </w:t>
      </w:r>
      <w:r w:rsidRPr="00651EBC">
        <w:rPr>
          <w:rFonts w:ascii="Times New Roman" w:eastAsia="Times New Roman" w:hAnsi="Times New Roman" w:cs="Times New Roman"/>
          <w:sz w:val="24"/>
          <w:szCs w:val="24"/>
        </w:rPr>
        <w:t>Приложение  № 3, неразделна част от настоящия договор.</w:t>
      </w:r>
    </w:p>
    <w:p w:rsidR="00651EBC" w:rsidRPr="00651EBC" w:rsidRDefault="00651EBC" w:rsidP="00651EBC">
      <w:pPr>
        <w:tabs>
          <w:tab w:val="right" w:pos="9497"/>
        </w:tabs>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(2)</w:t>
      </w:r>
      <w:r w:rsidRPr="00651EBC">
        <w:rPr>
          <w:rFonts w:ascii="Times New Roman" w:eastAsia="Times New Roman" w:hAnsi="Times New Roman" w:cs="Times New Roman"/>
          <w:sz w:val="24"/>
          <w:szCs w:val="24"/>
          <w:lang w:val="en-US"/>
        </w:rPr>
        <w:t xml:space="preserve"> </w:t>
      </w:r>
      <w:r w:rsidRPr="00651EBC">
        <w:rPr>
          <w:rFonts w:ascii="Times New Roman" w:eastAsia="Times New Roman" w:hAnsi="Times New Roman" w:cs="Times New Roman"/>
          <w:sz w:val="24"/>
          <w:szCs w:val="24"/>
        </w:rPr>
        <w:t>С извършване на дейностите по настоящия договор, следва да се въведат мерки за енергийна ефективност, при които класът на енергопотребление на общинска сградата, находяща се на ул. „20-ти април“ № 13, да се повиши от „D“ на „А“.</w:t>
      </w:r>
    </w:p>
    <w:p w:rsidR="00651EBC" w:rsidRPr="00651EBC" w:rsidRDefault="00651EBC" w:rsidP="00651EBC">
      <w:pPr>
        <w:tabs>
          <w:tab w:val="right" w:pos="9497"/>
        </w:tabs>
        <w:spacing w:after="0" w:line="240" w:lineRule="auto"/>
        <w:ind w:firstLine="709"/>
        <w:jc w:val="both"/>
        <w:rPr>
          <w:rFonts w:ascii="Times New Roman" w:eastAsia="Times New Roman" w:hAnsi="Times New Roman" w:cs="Times New Roman"/>
          <w:sz w:val="24"/>
          <w:szCs w:val="24"/>
        </w:rPr>
      </w:pPr>
    </w:p>
    <w:p w:rsidR="00651EBC" w:rsidRPr="00651EBC" w:rsidRDefault="00651EBC" w:rsidP="00651EBC">
      <w:pPr>
        <w:tabs>
          <w:tab w:val="right" w:pos="9497"/>
        </w:tabs>
        <w:spacing w:after="0" w:line="240" w:lineRule="auto"/>
        <w:jc w:val="both"/>
        <w:rPr>
          <w:rFonts w:ascii="Times New Roman" w:eastAsia="Times New Roman" w:hAnsi="Times New Roman" w:cs="Times New Roman"/>
          <w:b/>
          <w:sz w:val="24"/>
          <w:szCs w:val="24"/>
        </w:rPr>
      </w:pPr>
      <w:r w:rsidRPr="00651EBC">
        <w:rPr>
          <w:rFonts w:ascii="Times New Roman" w:eastAsia="Times New Roman" w:hAnsi="Times New Roman" w:cs="Times New Roman"/>
          <w:b/>
          <w:sz w:val="24"/>
          <w:szCs w:val="24"/>
        </w:rPr>
        <w:t>ІI. СРОКОВЕ НА ДОГОВОРА.</w:t>
      </w:r>
    </w:p>
    <w:p w:rsidR="00651EBC" w:rsidRPr="00651EBC" w:rsidRDefault="00651EBC" w:rsidP="00651EBC">
      <w:pPr>
        <w:tabs>
          <w:tab w:val="left" w:pos="0"/>
          <w:tab w:val="left" w:pos="7450"/>
          <w:tab w:val="right" w:pos="9497"/>
        </w:tabs>
        <w:spacing w:after="0" w:line="20" w:lineRule="atLeast"/>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b/>
          <w:sz w:val="24"/>
          <w:szCs w:val="24"/>
        </w:rPr>
        <w:t>Чл. 2.</w:t>
      </w:r>
      <w:r w:rsidRPr="00651EBC">
        <w:rPr>
          <w:rFonts w:ascii="Times New Roman" w:eastAsia="Times New Roman" w:hAnsi="Times New Roman" w:cs="Times New Roman"/>
          <w:sz w:val="24"/>
          <w:szCs w:val="24"/>
        </w:rPr>
        <w:t xml:space="preserve"> </w:t>
      </w:r>
      <w:r w:rsidRPr="00651EBC">
        <w:rPr>
          <w:rFonts w:ascii="Times New Roman" w:eastAsia="Times New Roman" w:hAnsi="Times New Roman" w:cs="Times New Roman"/>
          <w:sz w:val="24"/>
          <w:szCs w:val="24"/>
          <w:lang w:val="en-US"/>
        </w:rPr>
        <w:t>(</w:t>
      </w:r>
      <w:r w:rsidRPr="00651EBC">
        <w:rPr>
          <w:rFonts w:ascii="Times New Roman" w:eastAsia="Times New Roman" w:hAnsi="Times New Roman" w:cs="Times New Roman"/>
          <w:sz w:val="24"/>
          <w:szCs w:val="24"/>
        </w:rPr>
        <w:t>1</w:t>
      </w:r>
      <w:r w:rsidRPr="00651EBC">
        <w:rPr>
          <w:rFonts w:ascii="Times New Roman" w:eastAsia="Times New Roman" w:hAnsi="Times New Roman" w:cs="Times New Roman"/>
          <w:sz w:val="24"/>
          <w:szCs w:val="24"/>
          <w:lang w:val="en-US"/>
        </w:rPr>
        <w:t>)</w:t>
      </w:r>
      <w:r w:rsidRPr="00651EBC">
        <w:rPr>
          <w:rFonts w:ascii="Times New Roman" w:eastAsia="Times New Roman" w:hAnsi="Times New Roman" w:cs="Times New Roman"/>
          <w:sz w:val="24"/>
          <w:szCs w:val="24"/>
        </w:rPr>
        <w:t xml:space="preserve"> Настоящият договор влиза в сила от датата на подписването му от двете страни. </w:t>
      </w:r>
    </w:p>
    <w:p w:rsidR="00651EBC" w:rsidRPr="00651EBC" w:rsidRDefault="00651EBC" w:rsidP="00651EBC">
      <w:pPr>
        <w:tabs>
          <w:tab w:val="right" w:pos="9497"/>
        </w:tabs>
        <w:spacing w:after="0" w:line="20" w:lineRule="atLeast"/>
        <w:ind w:firstLine="709"/>
        <w:jc w:val="both"/>
        <w:rPr>
          <w:rFonts w:ascii="Times New Roman" w:eastAsia="Times New Roman" w:hAnsi="Times New Roman" w:cs="Times New Roman"/>
          <w:bCs/>
          <w:sz w:val="24"/>
          <w:szCs w:val="24"/>
        </w:rPr>
      </w:pPr>
      <w:r w:rsidRPr="00651EBC">
        <w:rPr>
          <w:rFonts w:ascii="Times New Roman" w:eastAsia="Times New Roman" w:hAnsi="Times New Roman" w:cs="Times New Roman"/>
          <w:sz w:val="24"/>
          <w:szCs w:val="24"/>
        </w:rPr>
        <w:lastRenderedPageBreak/>
        <w:t>(</w:t>
      </w:r>
      <w:r w:rsidRPr="00651EBC">
        <w:rPr>
          <w:rFonts w:ascii="Times New Roman" w:eastAsia="Times New Roman" w:hAnsi="Times New Roman" w:cs="Times New Roman"/>
          <w:bCs/>
          <w:sz w:val="24"/>
          <w:szCs w:val="24"/>
        </w:rPr>
        <w:t xml:space="preserve">2) </w:t>
      </w:r>
      <w:r w:rsidRPr="00651EBC">
        <w:rPr>
          <w:rFonts w:ascii="Times New Roman" w:eastAsia="Times New Roman" w:hAnsi="Times New Roman" w:cs="Times New Roman"/>
          <w:b/>
          <w:bCs/>
          <w:sz w:val="24"/>
          <w:szCs w:val="24"/>
        </w:rPr>
        <w:t>Срок за проектиране</w:t>
      </w:r>
      <w:r w:rsidRPr="00651EBC">
        <w:rPr>
          <w:rFonts w:ascii="Times New Roman" w:eastAsia="Times New Roman" w:hAnsi="Times New Roman" w:cs="Times New Roman"/>
          <w:bCs/>
          <w:sz w:val="24"/>
          <w:szCs w:val="24"/>
        </w:rPr>
        <w:t xml:space="preserve"> – </w:t>
      </w:r>
      <w:r w:rsidRPr="00651EBC">
        <w:rPr>
          <w:rFonts w:ascii="Times New Roman" w:eastAsia="Times New Roman" w:hAnsi="Times New Roman" w:cs="Times New Roman"/>
          <w:b/>
          <w:bCs/>
          <w:sz w:val="24"/>
          <w:szCs w:val="24"/>
        </w:rPr>
        <w:t>………… (…………………) календарни дни.</w:t>
      </w:r>
      <w:r w:rsidRPr="00651EBC">
        <w:rPr>
          <w:rFonts w:ascii="Times New Roman" w:eastAsia="Times New Roman" w:hAnsi="Times New Roman" w:cs="Times New Roman"/>
          <w:bCs/>
          <w:sz w:val="24"/>
          <w:szCs w:val="24"/>
        </w:rPr>
        <w:t xml:space="preserve"> </w:t>
      </w:r>
    </w:p>
    <w:p w:rsidR="00651EBC" w:rsidRPr="00651EBC" w:rsidRDefault="00651EBC" w:rsidP="00651EBC">
      <w:pPr>
        <w:tabs>
          <w:tab w:val="right" w:pos="9497"/>
        </w:tabs>
        <w:spacing w:before="120" w:after="120" w:line="20" w:lineRule="atLeast"/>
        <w:ind w:firstLine="709"/>
        <w:jc w:val="both"/>
        <w:rPr>
          <w:rFonts w:ascii="Times New Roman" w:eastAsia="Times New Roman" w:hAnsi="Times New Roman" w:cs="Times New Roman"/>
          <w:bCs/>
          <w:sz w:val="24"/>
          <w:szCs w:val="24"/>
        </w:rPr>
      </w:pPr>
      <w:r w:rsidRPr="00651EBC">
        <w:rPr>
          <w:rFonts w:ascii="Times New Roman" w:eastAsia="Times New Roman" w:hAnsi="Times New Roman" w:cs="Times New Roman"/>
          <w:bCs/>
          <w:sz w:val="24"/>
          <w:szCs w:val="24"/>
        </w:rPr>
        <w:t xml:space="preserve">Срокът за изготвяне на </w:t>
      </w:r>
      <w:r w:rsidR="006B4165">
        <w:rPr>
          <w:rFonts w:ascii="Times New Roman" w:eastAsia="Times New Roman" w:hAnsi="Times New Roman" w:cs="Times New Roman"/>
          <w:bCs/>
          <w:sz w:val="24"/>
          <w:szCs w:val="24"/>
        </w:rPr>
        <w:t>работния</w:t>
      </w:r>
      <w:r w:rsidRPr="00651EBC">
        <w:rPr>
          <w:rFonts w:ascii="Times New Roman" w:eastAsia="Times New Roman" w:hAnsi="Times New Roman" w:cs="Times New Roman"/>
          <w:bCs/>
          <w:sz w:val="24"/>
          <w:szCs w:val="24"/>
        </w:rPr>
        <w:t xml:space="preserve"> инвестиционен проект започва да тече от сключване на договора и приключва с предаване на инвестиционния проект за съгласуване и оценка за съответствие на инвестиционния проект със съществените изисквания към строежите по реда на чл. 142, ал. 6 от ЗУТ. Процедурите по съгласуване и одобряване на </w:t>
      </w:r>
      <w:r w:rsidR="004F7C99">
        <w:rPr>
          <w:rFonts w:ascii="Times New Roman" w:eastAsia="Times New Roman" w:hAnsi="Times New Roman" w:cs="Times New Roman"/>
          <w:bCs/>
          <w:sz w:val="24"/>
          <w:szCs w:val="24"/>
          <w:lang w:val="en-US"/>
        </w:rPr>
        <w:t>&lt;</w:t>
      </w:r>
      <w:r w:rsidRPr="00651EBC">
        <w:rPr>
          <w:rFonts w:ascii="Times New Roman" w:eastAsia="Times New Roman" w:hAnsi="Times New Roman" w:cs="Times New Roman"/>
          <w:bCs/>
          <w:sz w:val="24"/>
          <w:szCs w:val="24"/>
        </w:rPr>
        <w:t>ИП  са задължение на Възложителя.</w:t>
      </w:r>
    </w:p>
    <w:p w:rsidR="00651EBC" w:rsidRPr="00651EBC" w:rsidRDefault="00651EBC" w:rsidP="00651EBC">
      <w:pPr>
        <w:tabs>
          <w:tab w:val="left" w:pos="0"/>
        </w:tabs>
        <w:spacing w:after="0"/>
        <w:rPr>
          <w:rFonts w:ascii="Times New Roman" w:eastAsia="Times New Roman" w:hAnsi="Times New Roman" w:cs="Times New Roman"/>
          <w:bCs/>
          <w:sz w:val="24"/>
          <w:szCs w:val="24"/>
          <w:lang w:val="x-none"/>
        </w:rPr>
      </w:pPr>
      <w:r w:rsidRPr="00651EBC">
        <w:rPr>
          <w:rFonts w:ascii="Times New Roman" w:eastAsia="Times New Roman" w:hAnsi="Times New Roman" w:cs="Times New Roman"/>
          <w:bCs/>
          <w:sz w:val="24"/>
          <w:szCs w:val="24"/>
        </w:rPr>
        <w:tab/>
        <w:t xml:space="preserve">(3) </w:t>
      </w:r>
      <w:r w:rsidRPr="00651EBC">
        <w:rPr>
          <w:rFonts w:ascii="Times New Roman" w:eastAsia="Times New Roman" w:hAnsi="Times New Roman" w:cs="Times New Roman"/>
          <w:bCs/>
          <w:sz w:val="24"/>
          <w:szCs w:val="24"/>
          <w:lang w:val="x-none"/>
        </w:rPr>
        <w:t>Срок</w:t>
      </w:r>
      <w:r w:rsidRPr="00651EBC">
        <w:rPr>
          <w:rFonts w:ascii="Times New Roman" w:eastAsia="Times New Roman" w:hAnsi="Times New Roman" w:cs="Times New Roman"/>
          <w:bCs/>
          <w:sz w:val="24"/>
          <w:szCs w:val="24"/>
        </w:rPr>
        <w:t>ът по ал. 2</w:t>
      </w:r>
      <w:r w:rsidRPr="00651EBC">
        <w:rPr>
          <w:rFonts w:ascii="Times New Roman" w:eastAsia="Times New Roman" w:hAnsi="Times New Roman" w:cs="Times New Roman"/>
          <w:bCs/>
          <w:sz w:val="24"/>
          <w:szCs w:val="24"/>
          <w:lang w:val="x-none"/>
        </w:rPr>
        <w:t xml:space="preserve"> спира да те</w:t>
      </w:r>
      <w:r w:rsidRPr="00651EBC">
        <w:rPr>
          <w:rFonts w:ascii="Times New Roman" w:eastAsia="Times New Roman" w:hAnsi="Times New Roman" w:cs="Times New Roman"/>
          <w:bCs/>
          <w:sz w:val="24"/>
          <w:szCs w:val="24"/>
        </w:rPr>
        <w:t>че</w:t>
      </w:r>
      <w:r w:rsidRPr="00651EBC">
        <w:rPr>
          <w:rFonts w:ascii="Times New Roman" w:eastAsia="Times New Roman" w:hAnsi="Times New Roman" w:cs="Times New Roman"/>
          <w:bCs/>
          <w:sz w:val="24"/>
          <w:szCs w:val="24"/>
          <w:lang w:val="x-none"/>
        </w:rPr>
        <w:t xml:space="preserve"> в следните случаи:</w:t>
      </w:r>
    </w:p>
    <w:p w:rsidR="00651EBC" w:rsidRPr="00651EBC" w:rsidRDefault="00651EBC" w:rsidP="00651EBC">
      <w:pPr>
        <w:tabs>
          <w:tab w:val="right" w:pos="9497"/>
        </w:tabs>
        <w:spacing w:after="0"/>
        <w:ind w:firstLine="709"/>
        <w:jc w:val="both"/>
        <w:rPr>
          <w:rFonts w:ascii="Times New Roman" w:eastAsia="Times New Roman" w:hAnsi="Times New Roman" w:cs="Times New Roman"/>
          <w:bCs/>
          <w:sz w:val="24"/>
          <w:szCs w:val="24"/>
        </w:rPr>
      </w:pPr>
      <w:r w:rsidRPr="00651EBC">
        <w:rPr>
          <w:rFonts w:ascii="Times New Roman" w:eastAsia="Times New Roman" w:hAnsi="Times New Roman" w:cs="Times New Roman"/>
          <w:bCs/>
          <w:sz w:val="24"/>
          <w:szCs w:val="24"/>
        </w:rPr>
        <w:t xml:space="preserve">1. при необходимост от съгласуване или одобряване на предварителни начални разработки или проектна част, за времето на съгласуването, одобряването; </w:t>
      </w:r>
    </w:p>
    <w:p w:rsidR="00651EBC" w:rsidRPr="00651EBC" w:rsidRDefault="00651EBC" w:rsidP="00651EBC">
      <w:pPr>
        <w:tabs>
          <w:tab w:val="right" w:pos="9497"/>
        </w:tabs>
        <w:spacing w:after="0"/>
        <w:ind w:firstLine="709"/>
        <w:jc w:val="both"/>
        <w:rPr>
          <w:rFonts w:ascii="Times New Roman" w:eastAsia="Times New Roman" w:hAnsi="Times New Roman" w:cs="Times New Roman"/>
          <w:bCs/>
          <w:sz w:val="24"/>
          <w:szCs w:val="24"/>
        </w:rPr>
      </w:pPr>
      <w:r w:rsidRPr="00651EBC">
        <w:rPr>
          <w:rFonts w:ascii="Times New Roman" w:eastAsia="Times New Roman" w:hAnsi="Times New Roman" w:cs="Times New Roman"/>
          <w:bCs/>
          <w:sz w:val="24"/>
          <w:szCs w:val="24"/>
        </w:rPr>
        <w:t>2.  при бездействие на орган и/или администрация, ако действието е от значение за започване или реализиране на изпълнението;</w:t>
      </w:r>
    </w:p>
    <w:p w:rsidR="00651EBC" w:rsidRPr="00651EBC" w:rsidRDefault="00651EBC" w:rsidP="00651EBC">
      <w:pPr>
        <w:tabs>
          <w:tab w:val="right" w:pos="9497"/>
        </w:tabs>
        <w:spacing w:after="0"/>
        <w:ind w:firstLine="709"/>
        <w:jc w:val="both"/>
        <w:rPr>
          <w:rFonts w:ascii="Times New Roman" w:eastAsia="Times New Roman" w:hAnsi="Times New Roman" w:cs="Times New Roman"/>
          <w:bCs/>
          <w:sz w:val="24"/>
          <w:szCs w:val="24"/>
        </w:rPr>
      </w:pPr>
      <w:r w:rsidRPr="00651EBC">
        <w:rPr>
          <w:rFonts w:ascii="Times New Roman" w:eastAsia="Times New Roman" w:hAnsi="Times New Roman" w:cs="Times New Roman"/>
          <w:bCs/>
          <w:sz w:val="24"/>
          <w:szCs w:val="24"/>
        </w:rPr>
        <w:t>3. при възникване на непредвидено обстоятелство, за което страните са подписали констативен протокол, за чийто непредвиден характер страните са  съгласни и влияе на започването или реализирането на изпълнението;</w:t>
      </w:r>
    </w:p>
    <w:p w:rsidR="00651EBC" w:rsidRPr="00651EBC" w:rsidRDefault="00651EBC" w:rsidP="00651EBC">
      <w:pPr>
        <w:tabs>
          <w:tab w:val="right" w:pos="9497"/>
        </w:tabs>
        <w:spacing w:after="0"/>
        <w:ind w:firstLine="709"/>
        <w:jc w:val="both"/>
        <w:rPr>
          <w:rFonts w:ascii="Times New Roman" w:eastAsia="Times New Roman" w:hAnsi="Times New Roman" w:cs="Times New Roman"/>
          <w:bCs/>
          <w:sz w:val="24"/>
          <w:szCs w:val="24"/>
        </w:rPr>
      </w:pPr>
      <w:r w:rsidRPr="00651EBC">
        <w:rPr>
          <w:rFonts w:ascii="Times New Roman" w:eastAsia="Times New Roman" w:hAnsi="Times New Roman" w:cs="Times New Roman"/>
          <w:bCs/>
          <w:sz w:val="24"/>
          <w:szCs w:val="24"/>
        </w:rPr>
        <w:t>4. срокът не тече за времето на забавянето, заради преработване на вече готови фази или части от проект/и, наложени от промени в нормативните актове, регулиращи съответната материя;</w:t>
      </w:r>
    </w:p>
    <w:p w:rsidR="00651EBC" w:rsidRPr="00651EBC" w:rsidRDefault="00651EBC" w:rsidP="00651EBC">
      <w:pPr>
        <w:tabs>
          <w:tab w:val="right" w:pos="9497"/>
        </w:tabs>
        <w:spacing w:after="0"/>
        <w:ind w:firstLine="709"/>
        <w:jc w:val="both"/>
        <w:rPr>
          <w:rFonts w:ascii="Times New Roman" w:eastAsia="Times New Roman" w:hAnsi="Times New Roman" w:cs="Times New Roman"/>
          <w:bCs/>
          <w:sz w:val="24"/>
          <w:szCs w:val="24"/>
        </w:rPr>
      </w:pPr>
      <w:r w:rsidRPr="00651EBC">
        <w:rPr>
          <w:rFonts w:ascii="Times New Roman" w:eastAsia="Times New Roman" w:hAnsi="Times New Roman" w:cs="Times New Roman"/>
          <w:bCs/>
          <w:sz w:val="24"/>
          <w:szCs w:val="24"/>
        </w:rPr>
        <w:t>5. срокът не тече за времето на забавянето,  когато забавата е причинена поради виновно действие или бездействие на възложителя - до неговото преустановяване или когато възложителя поиска промени в работата, които изменят предадено задание за проектиране и/или одобрени от него решения или предшестващи фази.</w:t>
      </w:r>
    </w:p>
    <w:p w:rsidR="00651EBC" w:rsidRPr="00651EBC" w:rsidRDefault="00651EBC" w:rsidP="00651EBC">
      <w:pPr>
        <w:tabs>
          <w:tab w:val="right" w:pos="9497"/>
        </w:tabs>
        <w:spacing w:after="0"/>
        <w:ind w:firstLine="709"/>
        <w:jc w:val="both"/>
        <w:rPr>
          <w:rFonts w:ascii="Times New Roman" w:eastAsia="Times New Roman" w:hAnsi="Times New Roman" w:cs="Times New Roman"/>
          <w:bCs/>
          <w:sz w:val="24"/>
          <w:szCs w:val="24"/>
        </w:rPr>
      </w:pPr>
      <w:r w:rsidRPr="00651EBC">
        <w:rPr>
          <w:rFonts w:ascii="Times New Roman" w:eastAsia="Times New Roman" w:hAnsi="Times New Roman" w:cs="Times New Roman"/>
          <w:bCs/>
          <w:sz w:val="24"/>
          <w:szCs w:val="24"/>
        </w:rPr>
        <w:t>Обстоятелствата по горе се документират чрез двустранно подписан протокол между страните.</w:t>
      </w:r>
    </w:p>
    <w:p w:rsidR="00651EBC" w:rsidRPr="00651EBC" w:rsidRDefault="00651EBC" w:rsidP="00651EBC">
      <w:pPr>
        <w:tabs>
          <w:tab w:val="right" w:pos="9497"/>
        </w:tabs>
        <w:spacing w:after="0" w:line="20" w:lineRule="atLeast"/>
        <w:ind w:firstLine="709"/>
        <w:jc w:val="both"/>
        <w:rPr>
          <w:rFonts w:ascii="Times New Roman" w:eastAsia="Times New Roman" w:hAnsi="Times New Roman" w:cs="Times New Roman"/>
          <w:b/>
          <w:bCs/>
          <w:sz w:val="24"/>
          <w:szCs w:val="24"/>
        </w:rPr>
      </w:pPr>
      <w:r w:rsidRPr="00651EBC">
        <w:rPr>
          <w:rFonts w:ascii="Times New Roman" w:eastAsia="Times New Roman" w:hAnsi="Times New Roman" w:cs="Times New Roman"/>
          <w:bCs/>
          <w:sz w:val="24"/>
          <w:szCs w:val="24"/>
        </w:rPr>
        <w:t xml:space="preserve">(4) </w:t>
      </w:r>
      <w:r w:rsidRPr="00651EBC">
        <w:rPr>
          <w:rFonts w:ascii="Times New Roman" w:eastAsia="Times New Roman" w:hAnsi="Times New Roman" w:cs="Times New Roman"/>
          <w:b/>
          <w:bCs/>
          <w:sz w:val="24"/>
          <w:szCs w:val="24"/>
        </w:rPr>
        <w:t>Срок за изпълнение на строителството – ………… (…………………) календарни дни.</w:t>
      </w:r>
    </w:p>
    <w:p w:rsidR="00651EBC" w:rsidRPr="00651EBC" w:rsidRDefault="00651EBC" w:rsidP="00651EBC">
      <w:pPr>
        <w:tabs>
          <w:tab w:val="right" w:pos="9497"/>
        </w:tabs>
        <w:spacing w:after="0" w:line="20" w:lineRule="atLeast"/>
        <w:ind w:firstLine="709"/>
        <w:jc w:val="both"/>
        <w:rPr>
          <w:rFonts w:ascii="Times New Roman" w:eastAsia="Times New Roman" w:hAnsi="Times New Roman" w:cs="Times New Roman"/>
          <w:bCs/>
          <w:sz w:val="24"/>
          <w:szCs w:val="24"/>
        </w:rPr>
      </w:pPr>
      <w:r w:rsidRPr="00651EBC">
        <w:rPr>
          <w:rFonts w:ascii="Times New Roman" w:eastAsia="Times New Roman" w:hAnsi="Times New Roman" w:cs="Times New Roman"/>
          <w:bCs/>
          <w:sz w:val="24"/>
          <w:szCs w:val="24"/>
        </w:rPr>
        <w:t>Срокът за изпълнение на СМР започва да тече от датата на подписване на Протокол за откриване на строителна площадка (Приложение № 2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(Приложение № 15 към чл. 7, ал. 3, т. 15 от Наредба № 3 от 31 юли 2003 г. за съставяне на актове и протоколи по време на строителството).</w:t>
      </w:r>
    </w:p>
    <w:p w:rsidR="00651EBC" w:rsidRPr="00651EBC" w:rsidRDefault="00651EBC" w:rsidP="00651EBC">
      <w:pPr>
        <w:tabs>
          <w:tab w:val="right" w:pos="9497"/>
        </w:tabs>
        <w:spacing w:after="0" w:line="20" w:lineRule="atLeast"/>
        <w:ind w:firstLine="709"/>
        <w:jc w:val="both"/>
        <w:rPr>
          <w:rFonts w:ascii="Times New Roman" w:eastAsia="Times New Roman" w:hAnsi="Times New Roman" w:cs="Times New Roman"/>
          <w:bCs/>
          <w:sz w:val="24"/>
          <w:szCs w:val="24"/>
        </w:rPr>
      </w:pPr>
      <w:r w:rsidRPr="00651EBC">
        <w:rPr>
          <w:rFonts w:ascii="Times New Roman" w:eastAsia="Times New Roman" w:hAnsi="Times New Roman" w:cs="Times New Roman"/>
          <w:bCs/>
          <w:sz w:val="24"/>
          <w:szCs w:val="24"/>
        </w:rPr>
        <w:t>(5) Срокът за изпълнение на СМР по ал. 4 спира да тече за времето за което по законоустановения ред е съставен акт за установяване състоянието на строежа при спиране на строителството (Приложение №10) по Наредба №3/31.07.2013г. за съставяне на актове и протоколи по време на строителството. След съставяне на акт за установяване състоянието на строежа при продължаване на строителството (Приложение №11) , продължава да тече срокът по договора.</w:t>
      </w:r>
    </w:p>
    <w:p w:rsidR="00651EBC" w:rsidRPr="00651EBC" w:rsidRDefault="00651EBC" w:rsidP="00651EBC">
      <w:pPr>
        <w:widowControl w:val="0"/>
        <w:tabs>
          <w:tab w:val="left" w:pos="0"/>
          <w:tab w:val="right" w:pos="9497"/>
        </w:tabs>
        <w:autoSpaceDE w:val="0"/>
        <w:autoSpaceDN w:val="0"/>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 xml:space="preserve">(6) Изпълнителят се задължава да упражнява авторски надзор по време на изпълнение на строителството. </w:t>
      </w:r>
    </w:p>
    <w:p w:rsidR="00651EBC" w:rsidRPr="00651EBC" w:rsidRDefault="00651EBC" w:rsidP="00651EBC">
      <w:pPr>
        <w:tabs>
          <w:tab w:val="left" w:pos="0"/>
          <w:tab w:val="left" w:pos="7450"/>
          <w:tab w:val="right" w:pos="9497"/>
        </w:tabs>
        <w:spacing w:after="0" w:line="20" w:lineRule="atLeast"/>
        <w:ind w:firstLine="709"/>
        <w:jc w:val="both"/>
        <w:rPr>
          <w:rFonts w:ascii="Times New Roman" w:eastAsia="Times New Roman" w:hAnsi="Times New Roman" w:cs="Times New Roman"/>
          <w:sz w:val="24"/>
          <w:szCs w:val="24"/>
        </w:rPr>
      </w:pPr>
    </w:p>
    <w:p w:rsidR="00651EBC" w:rsidRPr="00651EBC" w:rsidRDefault="00651EBC" w:rsidP="00651EBC">
      <w:pPr>
        <w:tabs>
          <w:tab w:val="right" w:pos="9497"/>
        </w:tabs>
        <w:spacing w:after="0" w:line="240" w:lineRule="auto"/>
        <w:jc w:val="both"/>
        <w:rPr>
          <w:rFonts w:ascii="Times New Roman" w:eastAsia="Times New Roman" w:hAnsi="Times New Roman" w:cs="Times New Roman"/>
          <w:b/>
          <w:color w:val="000000"/>
          <w:sz w:val="24"/>
          <w:szCs w:val="24"/>
        </w:rPr>
      </w:pPr>
      <w:r w:rsidRPr="00651EBC">
        <w:rPr>
          <w:rFonts w:ascii="Times New Roman" w:eastAsia="Times New Roman" w:hAnsi="Times New Roman" w:cs="Times New Roman"/>
          <w:b/>
          <w:color w:val="000000"/>
          <w:sz w:val="24"/>
          <w:szCs w:val="24"/>
        </w:rPr>
        <w:t>ІІІ. ЦЕНА И НАЧИН НА ПЛАЩАНЕ.</w:t>
      </w:r>
    </w:p>
    <w:p w:rsidR="00651EBC" w:rsidRPr="00651EBC" w:rsidRDefault="00651EBC" w:rsidP="00651EBC">
      <w:pPr>
        <w:ind w:firstLine="708"/>
        <w:jc w:val="both"/>
        <w:rPr>
          <w:rFonts w:ascii="Times New Roman" w:eastAsia="Times New Roman" w:hAnsi="Times New Roman" w:cs="Times New Roman"/>
          <w:sz w:val="24"/>
          <w:szCs w:val="24"/>
        </w:rPr>
      </w:pPr>
      <w:r w:rsidRPr="00651EBC">
        <w:rPr>
          <w:rFonts w:ascii="Times New Roman" w:eastAsia="Calibri" w:hAnsi="Times New Roman" w:cs="Times New Roman"/>
          <w:b/>
          <w:sz w:val="24"/>
          <w:szCs w:val="24"/>
        </w:rPr>
        <w:lastRenderedPageBreak/>
        <w:t>Чл. 3.</w:t>
      </w:r>
      <w:r w:rsidRPr="00651EBC">
        <w:rPr>
          <w:rFonts w:ascii="Times New Roman" w:eastAsia="Calibri" w:hAnsi="Times New Roman" w:cs="Times New Roman"/>
          <w:sz w:val="24"/>
          <w:szCs w:val="24"/>
        </w:rPr>
        <w:t xml:space="preserve"> (1) Общата стойност на договора в размер на …………………..(словом) без ДДС </w:t>
      </w:r>
      <w:r w:rsidRPr="00651EBC">
        <w:rPr>
          <w:rFonts w:ascii="Times New Roman" w:eastAsia="Times New Roman" w:hAnsi="Times New Roman" w:cs="Times New Roman"/>
          <w:sz w:val="24"/>
          <w:szCs w:val="24"/>
        </w:rPr>
        <w:t>или ..................... лв. (словом: ………......……………) с ДДС е формирана, като сбор от:</w:t>
      </w:r>
    </w:p>
    <w:p w:rsidR="00651EBC" w:rsidRPr="00651EBC" w:rsidRDefault="00651EBC" w:rsidP="00651EBC">
      <w:pPr>
        <w:spacing w:after="0"/>
        <w:ind w:firstLine="708"/>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 xml:space="preserve">1. цена за изготвяне на </w:t>
      </w:r>
      <w:r w:rsidR="006B4165">
        <w:rPr>
          <w:rFonts w:ascii="Times New Roman" w:eastAsia="Times New Roman" w:hAnsi="Times New Roman" w:cs="Times New Roman"/>
          <w:sz w:val="24"/>
          <w:szCs w:val="24"/>
        </w:rPr>
        <w:t>работния</w:t>
      </w:r>
      <w:r w:rsidRPr="00651EBC">
        <w:rPr>
          <w:rFonts w:ascii="Times New Roman" w:eastAsia="Times New Roman" w:hAnsi="Times New Roman" w:cs="Times New Roman"/>
          <w:sz w:val="24"/>
          <w:szCs w:val="24"/>
        </w:rPr>
        <w:t xml:space="preserve"> проект по всички части ………………(...словом...) лв. без ДДС;</w:t>
      </w:r>
    </w:p>
    <w:p w:rsidR="00651EBC" w:rsidRPr="00651EBC" w:rsidRDefault="00651EBC" w:rsidP="00651EBC">
      <w:pPr>
        <w:spacing w:after="0"/>
        <w:ind w:firstLine="708"/>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2. за осъществяване на авторски надзор по време на изпълнение на СМР до ……………… лв. без ДДС, при часова ставка ........./................/ лв. на час;</w:t>
      </w:r>
    </w:p>
    <w:p w:rsidR="00651EBC" w:rsidRPr="00651EBC" w:rsidRDefault="00651EBC" w:rsidP="00651EBC">
      <w:pPr>
        <w:spacing w:after="0"/>
        <w:ind w:firstLine="708"/>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3. цена за изпълнение на СМР ..................... лв. (словом: …………….........……………) без ДДС, съгласно Ценово предложение – Приложение № 3</w:t>
      </w:r>
    </w:p>
    <w:p w:rsidR="00651EBC" w:rsidRPr="00651EBC" w:rsidRDefault="00651EBC" w:rsidP="00651EBC">
      <w:pPr>
        <w:autoSpaceDE w:val="0"/>
        <w:autoSpaceDN w:val="0"/>
        <w:adjustRightInd w:val="0"/>
        <w:spacing w:after="0"/>
        <w:ind w:firstLine="709"/>
        <w:jc w:val="both"/>
        <w:rPr>
          <w:rFonts w:ascii="Times New Roman" w:eastAsia="Times New Roman" w:hAnsi="Times New Roman" w:cs="Times New Roman"/>
          <w:sz w:val="24"/>
          <w:szCs w:val="24"/>
          <w:lang w:eastAsia="bg-BG" w:bidi="bn-BD"/>
        </w:rPr>
      </w:pPr>
      <w:r w:rsidRPr="00651EBC">
        <w:rPr>
          <w:rFonts w:ascii="Times New Roman" w:eastAsia="Times New Roman" w:hAnsi="Times New Roman" w:cs="Times New Roman"/>
          <w:bCs/>
          <w:sz w:val="24"/>
          <w:szCs w:val="24"/>
          <w:lang w:eastAsia="bg-BG" w:bidi="bn-BD"/>
        </w:rPr>
        <w:t xml:space="preserve">(2) </w:t>
      </w:r>
      <w:r w:rsidRPr="00651EBC">
        <w:rPr>
          <w:rFonts w:ascii="Times New Roman" w:eastAsia="Times New Roman" w:hAnsi="Times New Roman" w:cs="Times New Roman"/>
          <w:sz w:val="24"/>
          <w:szCs w:val="24"/>
          <w:lang w:eastAsia="bg-BG" w:bidi="bn-BD"/>
        </w:rPr>
        <w:t>Окончателната стойност на договора се определя на база Количествено-стойностните сметки за действителните СМР, подписани от Изпълнителя, от лицето осъществяващо строителен надзор, от представител на Възложителя и съгласно Ценовата оферта на Изпълнителя, но не може да надвиши стойността, посочена в ал. 1.</w:t>
      </w:r>
    </w:p>
    <w:p w:rsidR="00651EBC" w:rsidRPr="00651EBC" w:rsidRDefault="00651EBC" w:rsidP="00651EBC">
      <w:pPr>
        <w:spacing w:after="0"/>
        <w:jc w:val="both"/>
        <w:rPr>
          <w:rFonts w:ascii="Times New Roman" w:eastAsia="Times New Roman" w:hAnsi="Times New Roman" w:cs="Times New Roman"/>
          <w:sz w:val="24"/>
          <w:szCs w:val="24"/>
          <w:lang w:eastAsia="bg-BG"/>
        </w:rPr>
      </w:pPr>
      <w:r w:rsidRPr="00651EBC">
        <w:rPr>
          <w:rFonts w:ascii="Times New Roman" w:eastAsia="Times New Roman" w:hAnsi="Times New Roman" w:cs="Times New Roman"/>
          <w:sz w:val="24"/>
          <w:szCs w:val="24"/>
          <w:lang w:eastAsia="bg-BG"/>
        </w:rPr>
        <w:tab/>
        <w:t>(3) Цената по чл. 3, ал.1 е крайна за времето на изпълнение на договора и не подлежи на промяна, освен ако промяната не се изразява в намаляване на договорените цени в интерес на Възложителя и в изрично предвидените случаи при условията и реда на чл. 116 от ЗОП.</w:t>
      </w:r>
    </w:p>
    <w:p w:rsidR="00651EBC" w:rsidRPr="00651EBC" w:rsidRDefault="00651EBC" w:rsidP="00651EBC">
      <w:pPr>
        <w:spacing w:after="0"/>
        <w:ind w:firstLine="709"/>
        <w:jc w:val="both"/>
        <w:rPr>
          <w:rFonts w:ascii="Times New Roman" w:eastAsia="Times New Roman" w:hAnsi="Times New Roman" w:cs="Times New Roman"/>
          <w:b/>
          <w:sz w:val="24"/>
          <w:szCs w:val="24"/>
          <w:lang w:eastAsia="bg-BG"/>
        </w:rPr>
      </w:pPr>
    </w:p>
    <w:p w:rsidR="00651EBC" w:rsidRPr="00651EBC" w:rsidRDefault="00651EBC" w:rsidP="00651EBC">
      <w:pPr>
        <w:widowControl w:val="0"/>
        <w:tabs>
          <w:tab w:val="num" w:pos="0"/>
        </w:tabs>
        <w:autoSpaceDE w:val="0"/>
        <w:autoSpaceDN w:val="0"/>
        <w:spacing w:after="0"/>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w:t>
      </w:r>
      <w:r w:rsidR="004F7C99">
        <w:rPr>
          <w:rFonts w:ascii="Times New Roman" w:eastAsia="Times New Roman" w:hAnsi="Times New Roman" w:cs="Times New Roman"/>
          <w:sz w:val="24"/>
          <w:szCs w:val="24"/>
          <w:lang w:val="en-US"/>
        </w:rPr>
        <w:t>4</w:t>
      </w:r>
      <w:r w:rsidRPr="00651EBC">
        <w:rPr>
          <w:rFonts w:ascii="Times New Roman" w:eastAsia="Times New Roman" w:hAnsi="Times New Roman" w:cs="Times New Roman"/>
          <w:sz w:val="24"/>
          <w:szCs w:val="24"/>
        </w:rPr>
        <w:t xml:space="preserve">) </w:t>
      </w:r>
      <w:r w:rsidRPr="00651EBC">
        <w:rPr>
          <w:rFonts w:ascii="Times New Roman" w:eastAsia="Calibri" w:hAnsi="Times New Roman" w:cs="Times New Roman"/>
          <w:sz w:val="24"/>
          <w:szCs w:val="24"/>
        </w:rPr>
        <w:t xml:space="preserve">При изготвянето на сметната документация към </w:t>
      </w:r>
      <w:r w:rsidR="006B4165">
        <w:rPr>
          <w:rFonts w:ascii="Times New Roman" w:eastAsia="Calibri" w:hAnsi="Times New Roman" w:cs="Times New Roman"/>
          <w:sz w:val="24"/>
          <w:szCs w:val="24"/>
        </w:rPr>
        <w:t>работния</w:t>
      </w:r>
      <w:r w:rsidRPr="00651EBC">
        <w:rPr>
          <w:rFonts w:ascii="Times New Roman" w:eastAsia="Calibri" w:hAnsi="Times New Roman" w:cs="Times New Roman"/>
          <w:sz w:val="24"/>
          <w:szCs w:val="24"/>
        </w:rPr>
        <w:t xml:space="preserve"> инвестиционен проект Изпълнителят ще използва следните елементи на ценообразуване за видовете СМР</w:t>
      </w:r>
      <w:r w:rsidRPr="00651EBC">
        <w:rPr>
          <w:rFonts w:ascii="Times New Roman" w:eastAsia="Times New Roman" w:hAnsi="Times New Roman" w:cs="Times New Roman"/>
          <w:sz w:val="24"/>
          <w:szCs w:val="24"/>
        </w:rPr>
        <w:t>:</w:t>
      </w:r>
    </w:p>
    <w:p w:rsidR="00651EBC" w:rsidRPr="00651EBC" w:rsidRDefault="00651EBC" w:rsidP="00651EBC">
      <w:pPr>
        <w:numPr>
          <w:ilvl w:val="0"/>
          <w:numId w:val="28"/>
        </w:numPr>
        <w:spacing w:after="0"/>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Средна часова ставка                                               ……. лв./час</w:t>
      </w:r>
    </w:p>
    <w:p w:rsidR="00651EBC" w:rsidRPr="00651EBC" w:rsidRDefault="00651EBC" w:rsidP="00651EBC">
      <w:pPr>
        <w:numPr>
          <w:ilvl w:val="0"/>
          <w:numId w:val="28"/>
        </w:numPr>
        <w:spacing w:after="0"/>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Допълнителни разходи  върху труд</w:t>
      </w:r>
      <w:r w:rsidRPr="00651EBC">
        <w:rPr>
          <w:rFonts w:ascii="Times New Roman" w:eastAsia="Calibri" w:hAnsi="Times New Roman" w:cs="Times New Roman"/>
          <w:sz w:val="24"/>
          <w:szCs w:val="24"/>
        </w:rPr>
        <w:tab/>
        <w:t xml:space="preserve">                 …… %</w:t>
      </w:r>
    </w:p>
    <w:p w:rsidR="00651EBC" w:rsidRPr="00651EBC" w:rsidRDefault="00651EBC" w:rsidP="00651EBC">
      <w:pPr>
        <w:numPr>
          <w:ilvl w:val="0"/>
          <w:numId w:val="28"/>
        </w:numPr>
        <w:spacing w:after="0"/>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Допълнителни  разходи върху механизация</w:t>
      </w:r>
      <w:r w:rsidRPr="00651EBC">
        <w:rPr>
          <w:rFonts w:ascii="Times New Roman" w:eastAsia="Calibri" w:hAnsi="Times New Roman" w:cs="Times New Roman"/>
          <w:sz w:val="24"/>
          <w:szCs w:val="24"/>
        </w:rPr>
        <w:tab/>
        <w:t xml:space="preserve">     …… %</w:t>
      </w:r>
    </w:p>
    <w:p w:rsidR="00651EBC" w:rsidRPr="00651EBC" w:rsidRDefault="00651EBC" w:rsidP="00651EBC">
      <w:pPr>
        <w:numPr>
          <w:ilvl w:val="0"/>
          <w:numId w:val="28"/>
        </w:numPr>
        <w:spacing w:after="0"/>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Доставно -складови разходи                                      ...…. %</w:t>
      </w:r>
    </w:p>
    <w:p w:rsidR="00651EBC" w:rsidRPr="00651EBC" w:rsidRDefault="00651EBC" w:rsidP="00651EBC">
      <w:pPr>
        <w:numPr>
          <w:ilvl w:val="0"/>
          <w:numId w:val="28"/>
        </w:numPr>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Печалба                                                                        …….%</w:t>
      </w:r>
    </w:p>
    <w:p w:rsidR="00651EBC" w:rsidRPr="00651EBC" w:rsidRDefault="00651EBC" w:rsidP="00651EBC">
      <w:pPr>
        <w:widowControl w:val="0"/>
        <w:tabs>
          <w:tab w:val="num" w:pos="0"/>
          <w:tab w:val="right" w:pos="9497"/>
        </w:tabs>
        <w:autoSpaceDE w:val="0"/>
        <w:autoSpaceDN w:val="0"/>
        <w:spacing w:after="0" w:line="20" w:lineRule="atLeast"/>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b/>
          <w:bCs/>
          <w:sz w:val="24"/>
          <w:szCs w:val="24"/>
        </w:rPr>
        <w:t>Чл. 4.</w:t>
      </w:r>
      <w:r w:rsidRPr="00651EBC">
        <w:rPr>
          <w:rFonts w:ascii="Times New Roman" w:eastAsia="Times New Roman" w:hAnsi="Times New Roman" w:cs="Times New Roman"/>
          <w:sz w:val="24"/>
          <w:szCs w:val="24"/>
        </w:rPr>
        <w:t xml:space="preserve"> Възложителят заплаща стойността на възложените работи, чрез средства, осигурени по проект: </w:t>
      </w:r>
      <w:r w:rsidRPr="00651EBC">
        <w:rPr>
          <w:rFonts w:ascii="Times New Roman" w:eastAsia="Calibri" w:hAnsi="Times New Roman" w:cs="Times New Roman"/>
          <w:color w:val="333333"/>
          <w:sz w:val="24"/>
          <w:szCs w:val="24"/>
          <w:shd w:val="clear" w:color="auto" w:fill="FFFFFF"/>
        </w:rPr>
        <w:t>BG16RFOP001-1.039-0003 „Ремонт и въвеждане на мерки за енергийна ефективност и достъпна среда в сградата на Община Панагюрище“</w:t>
      </w:r>
      <w:r w:rsidRPr="00651EBC">
        <w:rPr>
          <w:rFonts w:ascii="Times New Roman" w:eastAsia="Times New Roman" w:hAnsi="Times New Roman" w:cs="Times New Roman"/>
          <w:sz w:val="24"/>
          <w:szCs w:val="24"/>
        </w:rPr>
        <w:t>, по следния начин:</w:t>
      </w:r>
    </w:p>
    <w:p w:rsidR="00651EBC" w:rsidRPr="00651EBC" w:rsidRDefault="00651EBC" w:rsidP="00807062">
      <w:pPr>
        <w:numPr>
          <w:ilvl w:val="0"/>
          <w:numId w:val="23"/>
        </w:numPr>
        <w:tabs>
          <w:tab w:val="left" w:pos="1134"/>
        </w:tabs>
        <w:suppressAutoHyphens/>
        <w:spacing w:after="0" w:line="240" w:lineRule="auto"/>
        <w:ind w:left="0" w:firstLine="709"/>
        <w:jc w:val="both"/>
        <w:rPr>
          <w:rFonts w:ascii="Times New Roman" w:eastAsia="Times New Roman" w:hAnsi="Times New Roman" w:cs="Times New Roman"/>
          <w:sz w:val="24"/>
          <w:szCs w:val="24"/>
          <w:lang w:eastAsia="ar-SA"/>
        </w:rPr>
      </w:pPr>
      <w:r w:rsidRPr="00651EBC">
        <w:rPr>
          <w:rFonts w:ascii="Times New Roman" w:eastAsia="Times New Roman" w:hAnsi="Times New Roman" w:cs="Times New Roman"/>
          <w:sz w:val="24"/>
          <w:szCs w:val="24"/>
          <w:lang w:eastAsia="ar-SA"/>
        </w:rPr>
        <w:t>Авансово плащане в размер на 20 % (двадесет на сто) от общата предложена цена за изпълнение на Договора без ДДС, в срок до 10 календарни дни след представяне на оригинална фактура и оригинал на гаранция покриваща 100 %  авансовото плащане.</w:t>
      </w:r>
    </w:p>
    <w:p w:rsidR="00651EBC" w:rsidRPr="00651EBC" w:rsidRDefault="003C6B59" w:rsidP="00651EBC">
      <w:pPr>
        <w:suppressAutoHyphens/>
        <w:spacing w:after="0" w:line="240" w:lineRule="auto"/>
        <w:ind w:firstLine="709"/>
        <w:jc w:val="both"/>
        <w:rPr>
          <w:rFonts w:ascii="Times New Roman" w:eastAsia="Times New Roman" w:hAnsi="Times New Roman" w:cs="Times New Roman"/>
          <w:sz w:val="24"/>
          <w:szCs w:val="24"/>
          <w:lang w:eastAsia="ar-SA"/>
        </w:rPr>
      </w:pPr>
      <w:r w:rsidRPr="003C6B59">
        <w:rPr>
          <w:rFonts w:ascii="Times New Roman" w:eastAsia="Times New Roman" w:hAnsi="Times New Roman" w:cs="Times New Roman"/>
          <w:sz w:val="24"/>
          <w:szCs w:val="24"/>
          <w:lang w:eastAsia="ar-SA"/>
        </w:rPr>
        <w:t>Сумата на аванса ще се приспада пропорционално от всяко едно следващо плащане по договора до окончателното плащане. Гаранция може да се редуцира поетапно в съответствие с усвоения размер на аванса. Гаранция по авансовото плащане се освобождава след окончателното приспадане на сумата по аванса.</w:t>
      </w:r>
    </w:p>
    <w:p w:rsidR="00651EBC" w:rsidRPr="004F7C99" w:rsidRDefault="00651EBC" w:rsidP="005561F1">
      <w:pPr>
        <w:pStyle w:val="a"/>
        <w:numPr>
          <w:ilvl w:val="0"/>
          <w:numId w:val="23"/>
        </w:numPr>
        <w:suppressAutoHyphens/>
        <w:ind w:firstLine="349"/>
        <w:rPr>
          <w:rFonts w:ascii="Times New Roman" w:eastAsia="Times New Roman" w:hAnsi="Times New Roman"/>
          <w:sz w:val="24"/>
          <w:szCs w:val="24"/>
          <w:lang w:eastAsia="ar-SA"/>
        </w:rPr>
      </w:pPr>
      <w:r w:rsidRPr="004F7C99">
        <w:rPr>
          <w:rFonts w:ascii="Times New Roman" w:eastAsia="Times New Roman" w:hAnsi="Times New Roman"/>
          <w:sz w:val="24"/>
          <w:szCs w:val="24"/>
          <w:lang w:eastAsia="ar-SA"/>
        </w:rPr>
        <w:t>Междинни плащания до 80 (осемдесет) % от общата предложена цена за изпълнение на поръчката в лева без ДДС, на основание реално изпълнени дейности – проектиране, изпълнение на СМР и упражнен авторски надзор, платими в срок до 30 /тридесет/ календарни дни въз основа на:</w:t>
      </w:r>
    </w:p>
    <w:p w:rsidR="00651EBC" w:rsidRPr="00651EBC" w:rsidRDefault="00651EBC" w:rsidP="00807062">
      <w:pPr>
        <w:numPr>
          <w:ilvl w:val="0"/>
          <w:numId w:val="22"/>
        </w:numPr>
        <w:suppressAutoHyphens/>
        <w:spacing w:after="0" w:line="240" w:lineRule="auto"/>
        <w:ind w:left="1134" w:hanging="425"/>
        <w:contextualSpacing/>
        <w:jc w:val="both"/>
        <w:rPr>
          <w:rFonts w:ascii="Times New Roman" w:eastAsia="Times New Roman" w:hAnsi="Times New Roman" w:cs="Times New Roman"/>
          <w:sz w:val="24"/>
          <w:szCs w:val="24"/>
          <w:lang w:eastAsia="ar-SA"/>
        </w:rPr>
      </w:pPr>
      <w:r w:rsidRPr="00651EBC">
        <w:rPr>
          <w:rFonts w:ascii="Times New Roman" w:eastAsia="Calibri" w:hAnsi="Times New Roman" w:cs="Times New Roman"/>
          <w:sz w:val="24"/>
          <w:szCs w:val="24"/>
        </w:rPr>
        <w:t xml:space="preserve">за изготвяне на инвестиционния проект (проектиране) - приемателно-предавателен протокол за приемане на проекта от ВЪЗЛОЖИТЕЛЯ (без </w:t>
      </w:r>
      <w:r w:rsidRPr="00651EBC">
        <w:rPr>
          <w:rFonts w:ascii="Times New Roman" w:eastAsia="Calibri" w:hAnsi="Times New Roman" w:cs="Times New Roman"/>
          <w:sz w:val="24"/>
          <w:szCs w:val="24"/>
        </w:rPr>
        <w:lastRenderedPageBreak/>
        <w:t xml:space="preserve">забележки) по чл. 9, ал. 4, издадено Разрешение за строеж и </w:t>
      </w:r>
      <w:r w:rsidRPr="00651EBC">
        <w:rPr>
          <w:rFonts w:ascii="Times New Roman" w:eastAsia="Times New Roman" w:hAnsi="Times New Roman" w:cs="Times New Roman"/>
          <w:sz w:val="24"/>
          <w:szCs w:val="24"/>
          <w:lang w:eastAsia="ar-SA"/>
        </w:rPr>
        <w:t>оригинална фактура на стойността по чл. 3, ал. 1, т. 1 от договора;</w:t>
      </w:r>
    </w:p>
    <w:p w:rsidR="00651EBC" w:rsidRPr="00651EBC" w:rsidRDefault="00651EBC" w:rsidP="00807062">
      <w:pPr>
        <w:numPr>
          <w:ilvl w:val="0"/>
          <w:numId w:val="22"/>
        </w:numPr>
        <w:suppressAutoHyphens/>
        <w:spacing w:after="0" w:line="240" w:lineRule="auto"/>
        <w:ind w:left="1134" w:hanging="425"/>
        <w:contextualSpacing/>
        <w:jc w:val="both"/>
        <w:rPr>
          <w:rFonts w:ascii="Times New Roman" w:eastAsia="Times New Roman" w:hAnsi="Times New Roman" w:cs="Times New Roman"/>
          <w:sz w:val="24"/>
          <w:szCs w:val="24"/>
          <w:lang w:eastAsia="ar-SA"/>
        </w:rPr>
      </w:pPr>
      <w:r w:rsidRPr="00651EBC">
        <w:rPr>
          <w:rFonts w:ascii="Times New Roman" w:eastAsia="Times New Roman" w:hAnsi="Times New Roman" w:cs="Times New Roman"/>
          <w:sz w:val="24"/>
          <w:szCs w:val="24"/>
          <w:lang w:eastAsia="ar-SA"/>
        </w:rPr>
        <w:t xml:space="preserve">за упражнен авторски надзор –протоколи за установяване на  вложеното време и хонорар сметки за заплащане на възнаграждение  за извършване на авторски надзор (по образци), подписани от възложител, строителен надзор и проектант и оригинални фактури на стойност до цената по чл. 3, ал. 1, т. 2 от договора; </w:t>
      </w:r>
    </w:p>
    <w:p w:rsidR="00651EBC" w:rsidRPr="00651EBC" w:rsidRDefault="00651EBC" w:rsidP="00807062">
      <w:pPr>
        <w:numPr>
          <w:ilvl w:val="0"/>
          <w:numId w:val="22"/>
        </w:numPr>
        <w:suppressAutoHyphens/>
        <w:spacing w:after="0" w:line="240" w:lineRule="auto"/>
        <w:ind w:left="1134" w:hanging="425"/>
        <w:contextualSpacing/>
        <w:jc w:val="both"/>
        <w:rPr>
          <w:rFonts w:ascii="Times New Roman" w:eastAsia="Times New Roman" w:hAnsi="Times New Roman" w:cs="Times New Roman"/>
          <w:sz w:val="24"/>
          <w:szCs w:val="24"/>
          <w:lang w:eastAsia="ar-SA"/>
        </w:rPr>
      </w:pPr>
      <w:r w:rsidRPr="00651EBC">
        <w:rPr>
          <w:rFonts w:ascii="Times New Roman" w:eastAsia="Times New Roman" w:hAnsi="Times New Roman" w:cs="Times New Roman"/>
          <w:sz w:val="24"/>
          <w:szCs w:val="24"/>
          <w:lang w:eastAsia="ar-SA"/>
        </w:rPr>
        <w:t>за изпълнени СМР - Протокол за установяване на извършените СМР по образец на УО на ОПРР (акт обр.19),  представени от ИЗПЪЛНИТЕЛЯ и подписани от лицето, осъществяващо строителен надзор и ВЪЗЛОЖИТЕЛЯ подробни количествени сметки за извършените строително-монтажни работи, актове и протоколи по Наредба № 3/31.07.2003 г. за съставяне на актове и протоколи по време на строителството, сертификати и декларации за съответствие на вложените материали, одобрени с протокол на строителния надзор, авторския надзор и ВЪЗЛОЖИТЕЛЯ. Сертификатите и декларациите за съответствие на вложените материали, които не са в оригинал, се заверяват с „Вярно с оригинала“ от ИЗПЪЛНИТЕЛЯ и се подписват и подпечатват от строителния надзор, оригинал на данъчна фактура, оформена съгласно изискванията на УО на ОПРР и подписана от упълномощено длъжностно лице на ВЪЗЛОЖИТЕЛЯ. Протоколите за</w:t>
      </w:r>
      <w:r w:rsidR="004F7C99">
        <w:rPr>
          <w:rFonts w:ascii="Times New Roman" w:eastAsia="Times New Roman" w:hAnsi="Times New Roman" w:cs="Times New Roman"/>
          <w:sz w:val="24"/>
          <w:szCs w:val="24"/>
          <w:lang w:eastAsia="ar-SA"/>
        </w:rPr>
        <w:t xml:space="preserve"> извършени СМР се представят в 4</w:t>
      </w:r>
      <w:r w:rsidRPr="00651EBC">
        <w:rPr>
          <w:rFonts w:ascii="Times New Roman" w:eastAsia="Times New Roman" w:hAnsi="Times New Roman" w:cs="Times New Roman"/>
          <w:sz w:val="24"/>
          <w:szCs w:val="24"/>
          <w:lang w:eastAsia="ar-SA"/>
        </w:rPr>
        <w:t xml:space="preserve"> (</w:t>
      </w:r>
      <w:r w:rsidR="004F7C99">
        <w:rPr>
          <w:rFonts w:ascii="Times New Roman" w:eastAsia="Times New Roman" w:hAnsi="Times New Roman" w:cs="Times New Roman"/>
          <w:sz w:val="24"/>
          <w:szCs w:val="24"/>
          <w:lang w:eastAsia="ar-SA"/>
        </w:rPr>
        <w:t>че</w:t>
      </w:r>
      <w:r w:rsidRPr="00651EBC">
        <w:rPr>
          <w:rFonts w:ascii="Times New Roman" w:eastAsia="Times New Roman" w:hAnsi="Times New Roman" w:cs="Times New Roman"/>
          <w:sz w:val="24"/>
          <w:szCs w:val="24"/>
          <w:lang w:eastAsia="ar-SA"/>
        </w:rPr>
        <w:t>т</w:t>
      </w:r>
      <w:r w:rsidR="004F7C99">
        <w:rPr>
          <w:rFonts w:ascii="Times New Roman" w:eastAsia="Times New Roman" w:hAnsi="Times New Roman" w:cs="Times New Roman"/>
          <w:sz w:val="24"/>
          <w:szCs w:val="24"/>
          <w:lang w:eastAsia="ar-SA"/>
        </w:rPr>
        <w:t>и</w:t>
      </w:r>
      <w:r w:rsidRPr="00651EBC">
        <w:rPr>
          <w:rFonts w:ascii="Times New Roman" w:eastAsia="Times New Roman" w:hAnsi="Times New Roman" w:cs="Times New Roman"/>
          <w:sz w:val="24"/>
          <w:szCs w:val="24"/>
          <w:lang w:eastAsia="ar-SA"/>
        </w:rPr>
        <w:t>ри) екземпляра на хартиен носител и в електронен носител във формат xls</w:t>
      </w:r>
      <w:r w:rsidR="004F7C99">
        <w:rPr>
          <w:rFonts w:ascii="Times New Roman" w:eastAsia="Times New Roman" w:hAnsi="Times New Roman" w:cs="Times New Roman"/>
          <w:sz w:val="24"/>
          <w:szCs w:val="24"/>
          <w:lang w:eastAsia="ar-SA"/>
        </w:rPr>
        <w:t xml:space="preserve">, </w:t>
      </w:r>
      <w:r w:rsidRPr="00651EBC">
        <w:rPr>
          <w:rFonts w:ascii="Times New Roman" w:eastAsia="Times New Roman" w:hAnsi="Times New Roman" w:cs="Times New Roman"/>
          <w:sz w:val="24"/>
          <w:szCs w:val="24"/>
          <w:lang w:eastAsia="ar-SA"/>
        </w:rPr>
        <w:t xml:space="preserve">придружени от всички документи характеризиращи изпълнените количества и видове СМР. </w:t>
      </w:r>
    </w:p>
    <w:p w:rsidR="00651EBC" w:rsidRPr="00651EBC" w:rsidRDefault="00651EBC" w:rsidP="004F7C99">
      <w:pPr>
        <w:tabs>
          <w:tab w:val="left" w:pos="1134"/>
        </w:tabs>
        <w:spacing w:after="0" w:line="240" w:lineRule="auto"/>
        <w:ind w:firstLine="709"/>
        <w:contextualSpacing/>
        <w:jc w:val="both"/>
        <w:rPr>
          <w:rFonts w:ascii="Times New Roman" w:eastAsia="Times New Roman" w:hAnsi="Times New Roman" w:cs="Times New Roman"/>
          <w:sz w:val="24"/>
          <w:szCs w:val="24"/>
          <w:lang w:eastAsia="ar-SA"/>
        </w:rPr>
      </w:pPr>
      <w:r w:rsidRPr="00651EBC">
        <w:rPr>
          <w:rFonts w:ascii="Times New Roman" w:eastAsia="Times New Roman" w:hAnsi="Times New Roman" w:cs="Times New Roman"/>
          <w:sz w:val="24"/>
          <w:szCs w:val="24"/>
          <w:lang w:eastAsia="ar-SA"/>
        </w:rPr>
        <w:t>При всяко междинно плащане ВЪЗЛОЖИТЕЛЯТ ще удържа процентното съотношение на поисканото от ИЗПЪЛНИТЕЛЯ авансово плащане от одобрената в съответния протокол стойност на действително извършените услуги, или СМР за сметка на авансовото плащане</w:t>
      </w:r>
    </w:p>
    <w:p w:rsidR="00651EBC" w:rsidRPr="00651EBC" w:rsidRDefault="00651EBC" w:rsidP="00651EBC">
      <w:pPr>
        <w:suppressAutoHyphens/>
        <w:spacing w:after="0" w:line="240" w:lineRule="auto"/>
        <w:ind w:firstLine="709"/>
        <w:jc w:val="both"/>
        <w:rPr>
          <w:rFonts w:ascii="Times New Roman" w:eastAsia="Times New Roman" w:hAnsi="Times New Roman" w:cs="Times New Roman"/>
          <w:sz w:val="24"/>
          <w:szCs w:val="24"/>
          <w:lang w:eastAsia="bg-BG"/>
        </w:rPr>
      </w:pPr>
      <w:r w:rsidRPr="00651EBC">
        <w:rPr>
          <w:rFonts w:ascii="Times New Roman" w:eastAsia="Times New Roman" w:hAnsi="Times New Roman" w:cs="Times New Roman"/>
          <w:sz w:val="24"/>
          <w:szCs w:val="24"/>
          <w:lang w:eastAsia="ar-SA"/>
        </w:rPr>
        <w:t>Сумата</w:t>
      </w:r>
      <w:r w:rsidRPr="00651EBC">
        <w:rPr>
          <w:rFonts w:ascii="Times New Roman" w:eastAsia="Times New Roman" w:hAnsi="Times New Roman" w:cs="Times New Roman"/>
          <w:sz w:val="24"/>
          <w:szCs w:val="24"/>
          <w:lang w:eastAsia="bg-BG"/>
        </w:rPr>
        <w:t xml:space="preserve"> от изплатения аванс и междинните плащания не може да надвишава 80% от стойността на Договора. </w:t>
      </w:r>
    </w:p>
    <w:p w:rsidR="00651EBC" w:rsidRPr="00651EBC" w:rsidRDefault="00651EBC" w:rsidP="00807062">
      <w:pPr>
        <w:numPr>
          <w:ilvl w:val="0"/>
          <w:numId w:val="23"/>
        </w:numPr>
        <w:tabs>
          <w:tab w:val="left" w:pos="1134"/>
        </w:tabs>
        <w:suppressAutoHyphens/>
        <w:spacing w:after="0" w:line="240" w:lineRule="auto"/>
        <w:ind w:left="0" w:firstLine="709"/>
        <w:jc w:val="both"/>
        <w:rPr>
          <w:rFonts w:ascii="Times New Roman" w:eastAsia="Times New Roman" w:hAnsi="Times New Roman" w:cs="Times New Roman"/>
          <w:sz w:val="24"/>
          <w:szCs w:val="24"/>
          <w:lang w:eastAsia="ar-SA"/>
        </w:rPr>
      </w:pPr>
      <w:r w:rsidRPr="00651EBC">
        <w:rPr>
          <w:rFonts w:ascii="Times New Roman" w:eastAsia="Times New Roman" w:hAnsi="Times New Roman" w:cs="Times New Roman"/>
          <w:sz w:val="24"/>
          <w:szCs w:val="24"/>
          <w:lang w:eastAsia="bg-BG"/>
        </w:rPr>
        <w:t>О</w:t>
      </w:r>
      <w:r w:rsidRPr="00651EBC">
        <w:rPr>
          <w:rFonts w:ascii="Times New Roman" w:eastAsia="Times New Roman" w:hAnsi="Times New Roman" w:cs="Times New Roman"/>
          <w:sz w:val="24"/>
          <w:szCs w:val="24"/>
          <w:lang w:eastAsia="ar-SA"/>
        </w:rPr>
        <w:t xml:space="preserve">кончателно плащане за оставащата сума от общата предложена цена по чл. 3, ал. 1 за изпълнение на поръчката в лева без ДДС, платимо в срок до 30 /тридесет/ календарни дни въз основа на оригинална данъчна фактура, подписана от упълномощено длъжностно лице на Възложителя, подписан Констативен акт за установяване годността за приемане на строежа Образец 15 без забележки и Удостоверение за възвеждане в експлоатация. Условия за извършване на този вид окончателно плащане са: реално изпълнени СМР, установени със съответните документи по Наредба № 3/31.07.2003 г. за съставяне на актове и протоколи по време на строителството, Протокол за установяване на извършените СМР, представени от ИЗПЪЛНИТЕЛЯ и подписани от лицето, осъществяващо строителен надзор и ВЪЗЛОЖИТЕЛЯ подробни количествени сметки за извършените строително-монтажни работи и екзекутивна документация. </w:t>
      </w:r>
    </w:p>
    <w:p w:rsidR="00651EBC" w:rsidRPr="00651EBC" w:rsidRDefault="00651EBC" w:rsidP="00651EBC">
      <w:pPr>
        <w:suppressAutoHyphens/>
        <w:spacing w:after="0" w:line="240" w:lineRule="auto"/>
        <w:ind w:firstLine="709"/>
        <w:jc w:val="both"/>
        <w:rPr>
          <w:rFonts w:ascii="Times New Roman" w:eastAsia="Times New Roman" w:hAnsi="Times New Roman" w:cs="Times New Roman"/>
          <w:sz w:val="24"/>
          <w:szCs w:val="24"/>
          <w:lang w:eastAsia="ar-SA"/>
        </w:rPr>
      </w:pPr>
      <w:r w:rsidRPr="00651EBC">
        <w:rPr>
          <w:rFonts w:ascii="Times New Roman" w:eastAsia="Times New Roman" w:hAnsi="Times New Roman" w:cs="Times New Roman"/>
          <w:sz w:val="24"/>
          <w:szCs w:val="24"/>
          <w:lang w:eastAsia="ar-SA"/>
        </w:rPr>
        <w:t>При наличие на неизвършени, незавършени или недобре извършени работи констатирани при съставянето на протокола, окончателното плащане се извършва в срок от 30 (тридесет) календарни дни след съставяне и подписване на Констативен протокол за отстраняване на същите в срока указан в Констативен акт обр. 15.</w:t>
      </w:r>
    </w:p>
    <w:p w:rsidR="00651EBC" w:rsidRPr="00651EBC" w:rsidRDefault="00651EBC" w:rsidP="00651EBC">
      <w:pPr>
        <w:tabs>
          <w:tab w:val="left" w:pos="0"/>
          <w:tab w:val="left" w:pos="7450"/>
          <w:tab w:val="right" w:pos="9497"/>
        </w:tabs>
        <w:spacing w:after="0" w:line="20" w:lineRule="atLeast"/>
        <w:ind w:firstLine="709"/>
        <w:jc w:val="both"/>
        <w:rPr>
          <w:rFonts w:ascii="Times New Roman" w:eastAsia="Times New Roman" w:hAnsi="Times New Roman" w:cs="Times New Roman"/>
          <w:bCs/>
          <w:sz w:val="24"/>
          <w:szCs w:val="24"/>
        </w:rPr>
      </w:pPr>
      <w:r w:rsidRPr="00651EBC">
        <w:rPr>
          <w:rFonts w:ascii="Times New Roman" w:eastAsia="Times New Roman" w:hAnsi="Times New Roman" w:cs="Times New Roman"/>
          <w:bCs/>
          <w:sz w:val="24"/>
          <w:szCs w:val="24"/>
        </w:rPr>
        <w:t>(4) В случай, че представената фактура бъде върната на Изпълнителя за корекции, срокът за плащане спира да тече до представянето на нова изрядна фактура.</w:t>
      </w:r>
    </w:p>
    <w:p w:rsidR="00651EBC" w:rsidRPr="00651EBC" w:rsidRDefault="00651EBC" w:rsidP="00651EBC">
      <w:pPr>
        <w:tabs>
          <w:tab w:val="left" w:pos="0"/>
          <w:tab w:val="left" w:pos="7450"/>
          <w:tab w:val="right" w:pos="9497"/>
        </w:tabs>
        <w:spacing w:after="0" w:line="20" w:lineRule="atLeast"/>
        <w:jc w:val="both"/>
        <w:rPr>
          <w:rFonts w:ascii="Times New Roman" w:eastAsia="Times New Roman" w:hAnsi="Times New Roman" w:cs="Times New Roman"/>
          <w:bCs/>
          <w:sz w:val="24"/>
          <w:szCs w:val="24"/>
        </w:rPr>
      </w:pPr>
    </w:p>
    <w:p w:rsidR="00651EBC" w:rsidRPr="00651EBC" w:rsidRDefault="00651EBC" w:rsidP="00651EBC">
      <w:pPr>
        <w:tabs>
          <w:tab w:val="left" w:pos="0"/>
          <w:tab w:val="left" w:pos="7450"/>
          <w:tab w:val="right" w:pos="9497"/>
        </w:tabs>
        <w:spacing w:after="0" w:line="20" w:lineRule="atLeast"/>
        <w:ind w:firstLine="709"/>
        <w:jc w:val="both"/>
        <w:rPr>
          <w:rFonts w:ascii="Times New Roman" w:eastAsia="Times New Roman" w:hAnsi="Times New Roman" w:cs="Times New Roman"/>
          <w:bCs/>
          <w:sz w:val="24"/>
          <w:szCs w:val="24"/>
        </w:rPr>
      </w:pPr>
      <w:r w:rsidRPr="00651EBC">
        <w:rPr>
          <w:rFonts w:ascii="Times New Roman" w:eastAsia="Times New Roman" w:hAnsi="Times New Roman" w:cs="Times New Roman"/>
          <w:b/>
          <w:sz w:val="24"/>
          <w:szCs w:val="24"/>
        </w:rPr>
        <w:lastRenderedPageBreak/>
        <w:t>Чл. 5</w:t>
      </w:r>
      <w:r w:rsidRPr="00651EBC">
        <w:rPr>
          <w:rFonts w:ascii="Times New Roman" w:eastAsia="Times New Roman" w:hAnsi="Times New Roman" w:cs="Times New Roman"/>
          <w:bCs/>
          <w:sz w:val="24"/>
          <w:szCs w:val="24"/>
        </w:rPr>
        <w:t xml:space="preserve"> (1) Когато част от поръчката се изпълнява от подизпълнител и може да бъде предадена като отделен обект на Изпълнителя или на Възложителя, Възложителят заплаща възнаграждение за тази част на подизпълнителя.</w:t>
      </w:r>
    </w:p>
    <w:p w:rsidR="00651EBC" w:rsidRPr="00651EBC" w:rsidRDefault="00651EBC" w:rsidP="00651EBC">
      <w:pPr>
        <w:tabs>
          <w:tab w:val="left" w:pos="0"/>
          <w:tab w:val="left" w:pos="7450"/>
          <w:tab w:val="right" w:pos="9497"/>
        </w:tabs>
        <w:spacing w:after="0" w:line="20" w:lineRule="atLeast"/>
        <w:ind w:firstLine="709"/>
        <w:jc w:val="both"/>
        <w:rPr>
          <w:rFonts w:ascii="Times New Roman" w:eastAsia="Times New Roman" w:hAnsi="Times New Roman" w:cs="Times New Roman"/>
          <w:bCs/>
          <w:sz w:val="24"/>
          <w:szCs w:val="24"/>
        </w:rPr>
      </w:pPr>
      <w:r w:rsidRPr="00651EBC">
        <w:rPr>
          <w:rFonts w:ascii="Times New Roman" w:eastAsia="Times New Roman" w:hAnsi="Times New Roman" w:cs="Times New Roman"/>
          <w:bCs/>
          <w:sz w:val="24"/>
          <w:szCs w:val="24"/>
          <w:lang w:val="en-US"/>
        </w:rPr>
        <w:t>(</w:t>
      </w:r>
      <w:r w:rsidRPr="00651EBC">
        <w:rPr>
          <w:rFonts w:ascii="Times New Roman" w:eastAsia="Times New Roman" w:hAnsi="Times New Roman" w:cs="Times New Roman"/>
          <w:bCs/>
          <w:sz w:val="24"/>
          <w:szCs w:val="24"/>
        </w:rPr>
        <w:t>2</w:t>
      </w:r>
      <w:r w:rsidRPr="00651EBC">
        <w:rPr>
          <w:rFonts w:ascii="Times New Roman" w:eastAsia="Times New Roman" w:hAnsi="Times New Roman" w:cs="Times New Roman"/>
          <w:bCs/>
          <w:sz w:val="24"/>
          <w:szCs w:val="24"/>
          <w:lang w:val="en-US"/>
        </w:rPr>
        <w:t xml:space="preserve">) </w:t>
      </w:r>
      <w:r w:rsidRPr="00651EBC">
        <w:rPr>
          <w:rFonts w:ascii="Times New Roman" w:eastAsia="Times New Roman" w:hAnsi="Times New Roman" w:cs="Times New Roman"/>
          <w:bCs/>
          <w:sz w:val="24"/>
          <w:szCs w:val="24"/>
        </w:rPr>
        <w:t>Разплащанията по ал. 1 се осъществяват въз основа на искане, отправено от подизпълнителя до Възложителя чрез Изпълнителя, който е длъжен да го предостави на Възложителя в 10-</w:t>
      </w:r>
      <w:r w:rsidRPr="00651EBC">
        <w:rPr>
          <w:rFonts w:ascii="Times New Roman" w:eastAsia="Times New Roman" w:hAnsi="Times New Roman" w:cs="Times New Roman"/>
          <w:bCs/>
          <w:sz w:val="24"/>
          <w:szCs w:val="24"/>
          <w:lang w:val="en-US"/>
        </w:rPr>
        <w:t xml:space="preserve"> </w:t>
      </w:r>
      <w:r w:rsidRPr="00651EBC">
        <w:rPr>
          <w:rFonts w:ascii="Times New Roman" w:eastAsia="Times New Roman" w:hAnsi="Times New Roman" w:cs="Times New Roman"/>
          <w:bCs/>
          <w:sz w:val="24"/>
          <w:szCs w:val="24"/>
        </w:rPr>
        <w:t>дневен срок от получаването му.</w:t>
      </w:r>
    </w:p>
    <w:p w:rsidR="00651EBC" w:rsidRPr="00651EBC" w:rsidRDefault="00651EBC" w:rsidP="00651EBC">
      <w:pPr>
        <w:tabs>
          <w:tab w:val="left" w:pos="0"/>
          <w:tab w:val="left" w:pos="7450"/>
          <w:tab w:val="right" w:pos="9497"/>
        </w:tabs>
        <w:spacing w:after="0" w:line="20" w:lineRule="atLeast"/>
        <w:ind w:firstLine="709"/>
        <w:jc w:val="both"/>
        <w:rPr>
          <w:rFonts w:ascii="Times New Roman" w:eastAsia="Times New Roman" w:hAnsi="Times New Roman" w:cs="Times New Roman"/>
          <w:bCs/>
          <w:sz w:val="24"/>
          <w:szCs w:val="24"/>
        </w:rPr>
      </w:pPr>
      <w:r w:rsidRPr="00651EBC">
        <w:rPr>
          <w:rFonts w:ascii="Times New Roman" w:eastAsia="Times New Roman" w:hAnsi="Times New Roman" w:cs="Times New Roman"/>
          <w:bCs/>
          <w:sz w:val="24"/>
          <w:szCs w:val="24"/>
        </w:rPr>
        <w:t>(3) Към искането по ал. 2 Изпълнителят предоставя становище, от което да е видно дали оспорва плащанията или част от тях като недължими.</w:t>
      </w:r>
    </w:p>
    <w:p w:rsidR="00651EBC" w:rsidRPr="00651EBC" w:rsidRDefault="00651EBC" w:rsidP="00651EBC">
      <w:pPr>
        <w:tabs>
          <w:tab w:val="left" w:pos="0"/>
          <w:tab w:val="left" w:pos="7450"/>
          <w:tab w:val="right" w:pos="9497"/>
        </w:tabs>
        <w:spacing w:after="0" w:line="20" w:lineRule="atLeast"/>
        <w:ind w:firstLine="709"/>
        <w:jc w:val="both"/>
        <w:rPr>
          <w:rFonts w:ascii="Times New Roman" w:eastAsia="Times New Roman" w:hAnsi="Times New Roman" w:cs="Times New Roman"/>
          <w:bCs/>
          <w:sz w:val="24"/>
          <w:szCs w:val="24"/>
        </w:rPr>
      </w:pPr>
      <w:r w:rsidRPr="00651EBC">
        <w:rPr>
          <w:rFonts w:ascii="Times New Roman" w:eastAsia="Times New Roman" w:hAnsi="Times New Roman" w:cs="Times New Roman"/>
          <w:bCs/>
          <w:sz w:val="24"/>
          <w:szCs w:val="24"/>
        </w:rPr>
        <w:t>(4) Възложителят има право да откаже плащане по ал. 1, когато искането за плащане е оспорено, до момента на отстраняване на причината за отказа.</w:t>
      </w:r>
    </w:p>
    <w:p w:rsidR="00651EBC" w:rsidRPr="00651EBC" w:rsidRDefault="00651EBC" w:rsidP="00651EBC">
      <w:pPr>
        <w:spacing w:after="0" w:line="240" w:lineRule="auto"/>
        <w:jc w:val="both"/>
        <w:rPr>
          <w:rFonts w:ascii="Times New Roman" w:eastAsia="Times New Roman" w:hAnsi="Times New Roman" w:cs="Times New Roman"/>
          <w:bCs/>
          <w:sz w:val="24"/>
          <w:szCs w:val="24"/>
        </w:rPr>
      </w:pPr>
    </w:p>
    <w:p w:rsidR="00651EBC" w:rsidRPr="00651EBC" w:rsidRDefault="00651EBC" w:rsidP="00651EBC">
      <w:pPr>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b/>
          <w:sz w:val="24"/>
          <w:szCs w:val="24"/>
        </w:rPr>
        <w:t>Чл. 6</w:t>
      </w:r>
      <w:r w:rsidRPr="00651EBC">
        <w:rPr>
          <w:rFonts w:ascii="Times New Roman" w:eastAsia="Times New Roman" w:hAnsi="Times New Roman" w:cs="Times New Roman"/>
          <w:bCs/>
          <w:sz w:val="24"/>
          <w:szCs w:val="24"/>
        </w:rPr>
        <w:t xml:space="preserve"> (1) </w:t>
      </w:r>
      <w:r w:rsidRPr="00651EBC">
        <w:rPr>
          <w:rFonts w:ascii="Times New Roman" w:eastAsia="Times New Roman" w:hAnsi="Times New Roman" w:cs="Times New Roman"/>
          <w:sz w:val="24"/>
          <w:szCs w:val="24"/>
        </w:rPr>
        <w:t>Плащанията по договора ще се извършват в български левове, с платежно нареждане по следната банкова сметка, посочена от Изпълнителя:</w:t>
      </w:r>
    </w:p>
    <w:p w:rsidR="00651EBC" w:rsidRPr="00651EBC" w:rsidRDefault="00651EBC" w:rsidP="00651EBC">
      <w:pPr>
        <w:spacing w:after="0" w:line="240" w:lineRule="auto"/>
        <w:ind w:firstLine="708"/>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BIC: ………………….</w:t>
      </w:r>
    </w:p>
    <w:p w:rsidR="00651EBC" w:rsidRPr="00651EBC" w:rsidRDefault="00651EBC" w:rsidP="00651EBC">
      <w:pPr>
        <w:spacing w:after="0" w:line="240" w:lineRule="auto"/>
        <w:ind w:firstLine="708"/>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IBAN: ………………..</w:t>
      </w:r>
    </w:p>
    <w:p w:rsidR="00651EBC" w:rsidRPr="00651EBC" w:rsidRDefault="00651EBC" w:rsidP="00651EBC">
      <w:pPr>
        <w:spacing w:after="0" w:line="240" w:lineRule="auto"/>
        <w:ind w:firstLine="708"/>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БАНКА: ......................</w:t>
      </w:r>
    </w:p>
    <w:p w:rsidR="00651EBC" w:rsidRPr="00651EBC" w:rsidRDefault="00651EBC" w:rsidP="00651EBC">
      <w:pPr>
        <w:spacing w:after="0" w:line="240" w:lineRule="auto"/>
        <w:ind w:firstLine="708"/>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(2) Изпълнителят е длъжен да уведомява писмено Възложителя за всички последващи промени по предходната алинея в срок от 7 дни, считано от момента на промяната. В случай, че Изпълнителят не уведоми Възложителя в този срок, счита се, че плащанията са надлежно извършени.</w:t>
      </w:r>
    </w:p>
    <w:p w:rsidR="00651EBC" w:rsidRPr="00651EBC" w:rsidRDefault="00651EBC" w:rsidP="00651EBC">
      <w:pPr>
        <w:spacing w:after="0" w:line="240" w:lineRule="auto"/>
        <w:ind w:firstLine="708"/>
        <w:jc w:val="both"/>
        <w:rPr>
          <w:rFonts w:ascii="Times New Roman" w:eastAsia="Calibri" w:hAnsi="Times New Roman" w:cs="Times New Roman"/>
          <w:sz w:val="24"/>
          <w:szCs w:val="24"/>
        </w:rPr>
      </w:pPr>
      <w:r w:rsidRPr="00651EBC">
        <w:rPr>
          <w:rFonts w:ascii="Times New Roman" w:eastAsia="Times New Roman" w:hAnsi="Times New Roman" w:cs="Times New Roman"/>
          <w:sz w:val="24"/>
          <w:szCs w:val="24"/>
        </w:rPr>
        <w:t xml:space="preserve">(3) В издаваните от ИЗПЪЛНИТЕЛЯ фактури във връзка с изпълнението на настоящия договор следва да бъде указано: „Разходът е по договор за безвъзмездна помощ № </w:t>
      </w:r>
      <w:r w:rsidRPr="00651EBC">
        <w:rPr>
          <w:rFonts w:ascii="Times New Roman" w:eastAsia="Calibri" w:hAnsi="Times New Roman" w:cs="Times New Roman"/>
          <w:color w:val="333333"/>
          <w:sz w:val="24"/>
          <w:szCs w:val="24"/>
          <w:shd w:val="clear" w:color="auto" w:fill="FFFFFF"/>
        </w:rPr>
        <w:t xml:space="preserve">BG16RFOP001-1.039-0003 </w:t>
      </w:r>
      <w:r w:rsidRPr="00651EBC">
        <w:rPr>
          <w:rFonts w:ascii="Times New Roman" w:eastAsia="Times New Roman" w:hAnsi="Times New Roman" w:cs="Times New Roman"/>
          <w:sz w:val="24"/>
          <w:szCs w:val="24"/>
        </w:rPr>
        <w:t>по ОПРР 2014-2020”</w:t>
      </w:r>
    </w:p>
    <w:p w:rsidR="00651EBC" w:rsidRPr="00651EBC" w:rsidRDefault="00651EBC" w:rsidP="00651EBC">
      <w:pPr>
        <w:spacing w:after="0" w:line="240" w:lineRule="auto"/>
        <w:ind w:firstLine="708"/>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(4) В случай на установени от ВЪЗЛОЖИТЕЛЯ и оторизираните контролни органи неправомерно изразходвани средства от страна на ИЗПЪЛНИТЕЛЯ, последният се задължава да възстанови съответните дължими суми в срок от 30 (тридесет) работни дни от получаване на искане за това.</w:t>
      </w:r>
    </w:p>
    <w:p w:rsidR="00651EBC" w:rsidRPr="00651EBC" w:rsidRDefault="00651EBC" w:rsidP="00651EBC">
      <w:pPr>
        <w:spacing w:after="0" w:line="240" w:lineRule="auto"/>
        <w:ind w:firstLine="708"/>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 xml:space="preserve">(5) Преведените средства от Община Панагюрище, но неусвоени от ИЗПЪЛНИТЕЛЯ, както и неправомерно изразходвани средства, натрупани лихви, глоби и неустойки в изпълнение на настоящия договор, подлежат на възстановяване в 30 /тридесет/ дневен срок по </w:t>
      </w:r>
      <w:r w:rsidRPr="005561F1">
        <w:rPr>
          <w:rFonts w:ascii="Times New Roman" w:eastAsia="Times New Roman" w:hAnsi="Times New Roman" w:cs="Times New Roman"/>
          <w:sz w:val="24"/>
          <w:szCs w:val="24"/>
        </w:rPr>
        <w:t>IBAN ..................</w:t>
      </w:r>
    </w:p>
    <w:p w:rsidR="00651EBC" w:rsidRPr="00651EBC" w:rsidRDefault="00651EBC" w:rsidP="00651EBC">
      <w:pPr>
        <w:tabs>
          <w:tab w:val="right" w:pos="9497"/>
        </w:tabs>
        <w:spacing w:after="0" w:line="20" w:lineRule="atLeast"/>
        <w:ind w:firstLine="709"/>
        <w:jc w:val="both"/>
        <w:rPr>
          <w:rFonts w:ascii="Times New Roman" w:eastAsia="Times New Roman" w:hAnsi="Times New Roman" w:cs="Times New Roman"/>
          <w:color w:val="000000"/>
          <w:lang w:eastAsia="bg-BG"/>
        </w:rPr>
      </w:pPr>
      <w:r w:rsidRPr="00651EBC" w:rsidDel="00AA58FF">
        <w:rPr>
          <w:rFonts w:ascii="Times New Roman" w:eastAsia="Times New Roman" w:hAnsi="Times New Roman" w:cs="Times New Roman"/>
          <w:bCs/>
          <w:sz w:val="24"/>
          <w:szCs w:val="24"/>
        </w:rPr>
        <w:t xml:space="preserve"> </w:t>
      </w:r>
      <w:bookmarkStart w:id="1" w:name="_Hlk19887065"/>
      <w:r w:rsidRPr="00651EBC" w:rsidDel="00EB0BF7">
        <w:rPr>
          <w:rFonts w:ascii="Times New Roman" w:eastAsia="Times New Roman" w:hAnsi="Times New Roman" w:cs="Times New Roman"/>
          <w:bCs/>
          <w:sz w:val="24"/>
          <w:szCs w:val="24"/>
        </w:rPr>
        <w:t xml:space="preserve">  </w:t>
      </w:r>
      <w:bookmarkEnd w:id="1"/>
    </w:p>
    <w:p w:rsidR="00651EBC" w:rsidRPr="00651EBC" w:rsidRDefault="00651EBC" w:rsidP="00651EBC">
      <w:pPr>
        <w:tabs>
          <w:tab w:val="left" w:pos="0"/>
          <w:tab w:val="right" w:pos="9497"/>
        </w:tabs>
        <w:spacing w:after="0" w:line="240" w:lineRule="auto"/>
        <w:jc w:val="both"/>
        <w:rPr>
          <w:rFonts w:ascii="Times New Roman" w:eastAsia="Times New Roman" w:hAnsi="Times New Roman" w:cs="Times New Roman"/>
          <w:b/>
          <w:sz w:val="24"/>
          <w:szCs w:val="24"/>
        </w:rPr>
      </w:pPr>
      <w:r w:rsidRPr="00651EBC">
        <w:rPr>
          <w:rFonts w:ascii="Times New Roman" w:eastAsia="Times New Roman" w:hAnsi="Times New Roman" w:cs="Times New Roman"/>
          <w:b/>
          <w:sz w:val="24"/>
          <w:szCs w:val="24"/>
        </w:rPr>
        <w:t>IV. ПРАВА И ЗАДЪЛЖЕНИЯ НА ИЗПЪЛНИТЕЛЯ.</w:t>
      </w:r>
    </w:p>
    <w:p w:rsidR="00651EBC" w:rsidRPr="00651EBC" w:rsidRDefault="00651EBC" w:rsidP="00651EBC">
      <w:pPr>
        <w:tabs>
          <w:tab w:val="right" w:pos="9497"/>
        </w:tabs>
        <w:spacing w:after="0" w:line="240" w:lineRule="auto"/>
        <w:ind w:firstLine="709"/>
        <w:jc w:val="both"/>
        <w:rPr>
          <w:rFonts w:ascii="Times New Roman" w:eastAsia="Times New Roman" w:hAnsi="Times New Roman" w:cs="Times New Roman"/>
          <w:sz w:val="24"/>
          <w:szCs w:val="24"/>
          <w:lang w:eastAsia="bg-BG"/>
        </w:rPr>
      </w:pPr>
      <w:r w:rsidRPr="00651EBC">
        <w:rPr>
          <w:rFonts w:ascii="Times New Roman" w:eastAsia="Times New Roman" w:hAnsi="Times New Roman" w:cs="Times New Roman"/>
          <w:b/>
          <w:sz w:val="24"/>
          <w:szCs w:val="24"/>
          <w:lang w:val="ru-RU" w:eastAsia="bg-BG"/>
        </w:rPr>
        <w:t>Чл. 7.</w:t>
      </w:r>
      <w:r w:rsidRPr="00651EBC">
        <w:rPr>
          <w:rFonts w:ascii="Times New Roman" w:eastAsia="Times New Roman" w:hAnsi="Times New Roman" w:cs="Times New Roman"/>
          <w:sz w:val="24"/>
          <w:szCs w:val="24"/>
          <w:lang w:val="ru-RU" w:eastAsia="bg-BG"/>
        </w:rPr>
        <w:t xml:space="preserve"> (1) </w:t>
      </w:r>
      <w:r w:rsidRPr="00651EBC">
        <w:rPr>
          <w:rFonts w:ascii="Times New Roman" w:eastAsia="Times New Roman" w:hAnsi="Times New Roman" w:cs="Times New Roman"/>
          <w:sz w:val="24"/>
          <w:szCs w:val="24"/>
          <w:lang w:eastAsia="bg-BG"/>
        </w:rPr>
        <w:t>Изпълнителят се задължава:</w:t>
      </w:r>
    </w:p>
    <w:p w:rsidR="00651EBC" w:rsidRPr="00651EBC" w:rsidRDefault="00651EBC" w:rsidP="00651EBC">
      <w:pPr>
        <w:tabs>
          <w:tab w:val="right" w:pos="9497"/>
        </w:tabs>
        <w:spacing w:after="0" w:line="240" w:lineRule="auto"/>
        <w:ind w:firstLine="709"/>
        <w:jc w:val="both"/>
        <w:rPr>
          <w:rFonts w:ascii="Times New Roman" w:eastAsia="Times New Roman" w:hAnsi="Times New Roman" w:cs="Times New Roman"/>
          <w:sz w:val="24"/>
          <w:szCs w:val="24"/>
          <w:lang w:eastAsia="bg-BG"/>
        </w:rPr>
      </w:pPr>
      <w:r w:rsidRPr="00651EBC">
        <w:rPr>
          <w:rFonts w:ascii="Times New Roman" w:eastAsia="Times New Roman" w:hAnsi="Times New Roman" w:cs="Times New Roman"/>
          <w:sz w:val="24"/>
          <w:szCs w:val="24"/>
          <w:lang w:eastAsia="bg-BG"/>
        </w:rPr>
        <w:t>1. да изпълни качествено и в определените срокове предмета на поръчката, като организира и координира цялостния процес на изпълнение в съответствие с:</w:t>
      </w:r>
    </w:p>
    <w:p w:rsidR="00651EBC" w:rsidRPr="00651EBC" w:rsidRDefault="00651EBC" w:rsidP="00651EBC">
      <w:pPr>
        <w:tabs>
          <w:tab w:val="right" w:pos="9497"/>
        </w:tabs>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 офертата и приложенията към нея;</w:t>
      </w:r>
    </w:p>
    <w:p w:rsidR="00651EBC" w:rsidRPr="00651EBC" w:rsidRDefault="00651EBC" w:rsidP="00651EBC">
      <w:pPr>
        <w:tabs>
          <w:tab w:val="right" w:pos="9497"/>
        </w:tabs>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 действащата нормативна уредба в България;</w:t>
      </w:r>
    </w:p>
    <w:p w:rsidR="00651EBC" w:rsidRPr="00651EBC" w:rsidRDefault="00651EBC" w:rsidP="00651EBC">
      <w:pPr>
        <w:tabs>
          <w:tab w:val="right" w:pos="9497"/>
        </w:tabs>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 условията и изискванията на документите за участие в процедурата за възлагане на обществена поръчка.</w:t>
      </w:r>
    </w:p>
    <w:p w:rsidR="00651EBC" w:rsidRPr="00651EBC" w:rsidRDefault="00651EBC" w:rsidP="00651EBC">
      <w:pPr>
        <w:tabs>
          <w:tab w:val="right" w:pos="9497"/>
        </w:tabs>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 xml:space="preserve">2. да извърши проектните работи в обем и съдържание съгласно изискванията на техническата спецификация,  ЗУТ и Наредба № 4 от 21.05.2001 г. за обхвата и съдържанието на инвестиционните проекти. Проектната документация да бъде придружена с обяснителни записки, статически изчисления и оразмеряване, количествени сметки, графични приложения и др. </w:t>
      </w:r>
    </w:p>
    <w:p w:rsidR="00651EBC" w:rsidRPr="00651EBC" w:rsidRDefault="00651EBC" w:rsidP="00651EBC">
      <w:pPr>
        <w:tabs>
          <w:tab w:val="right" w:pos="9497"/>
        </w:tabs>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lastRenderedPageBreak/>
        <w:t>3. всички документи трябва да бъдат авторизирани със съответните подписи на съставителите, печати за пълна проектантска правоспособност и печат на Изпълнителя.</w:t>
      </w:r>
    </w:p>
    <w:p w:rsidR="00651EBC" w:rsidRPr="00651EBC" w:rsidRDefault="00651EBC" w:rsidP="00651EBC">
      <w:pPr>
        <w:tabs>
          <w:tab w:val="right" w:pos="9497"/>
        </w:tabs>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4. към проектните части да се приложат актуални копия на удостоверения за правоспособност от КИИП и КАБ и актуални застрахователни полици по чл. 171 от ЗУТ. Всички копия следва да бъдат заверени с „Вярно с оригинала“.</w:t>
      </w:r>
    </w:p>
    <w:p w:rsidR="00651EBC" w:rsidRPr="00651EBC" w:rsidRDefault="00651EBC" w:rsidP="00651EBC">
      <w:pPr>
        <w:tabs>
          <w:tab w:val="right" w:pos="9497"/>
        </w:tabs>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5. инвестиционните проекти следва да бъдат изготвени в съответствие с предвижданията на ПУП, правилата и нормативите за устройство на територията, изискванията по чл. 169, ал. 1 и ал. 2 от ЗУТ, взаимната съгласуваност между отделните части, пълнота и структурно съответствие на инженерните изчисления и други специфични изисквания съобразно предназначението на обекта.</w:t>
      </w:r>
    </w:p>
    <w:p w:rsidR="00651EBC" w:rsidRPr="00651EBC" w:rsidRDefault="00651EBC" w:rsidP="00651EBC">
      <w:pPr>
        <w:tabs>
          <w:tab w:val="right" w:pos="9497"/>
        </w:tabs>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 xml:space="preserve">6. да представи изготвените </w:t>
      </w:r>
      <w:r w:rsidR="006B4165">
        <w:rPr>
          <w:rFonts w:ascii="Times New Roman" w:eastAsia="Times New Roman" w:hAnsi="Times New Roman" w:cs="Times New Roman"/>
          <w:sz w:val="24"/>
          <w:szCs w:val="24"/>
        </w:rPr>
        <w:t>работни</w:t>
      </w:r>
      <w:r w:rsidRPr="00651EBC">
        <w:rPr>
          <w:rFonts w:ascii="Times New Roman" w:eastAsia="Times New Roman" w:hAnsi="Times New Roman" w:cs="Times New Roman"/>
          <w:sz w:val="24"/>
          <w:szCs w:val="24"/>
        </w:rPr>
        <w:t xml:space="preserve"> проекти на хартиен носител в пет екземпляра и 2 копия на електронен носител.</w:t>
      </w:r>
    </w:p>
    <w:p w:rsidR="00651EBC" w:rsidRPr="00651EBC" w:rsidRDefault="00651EBC" w:rsidP="00651EBC">
      <w:pPr>
        <w:tabs>
          <w:tab w:val="right" w:pos="9497"/>
        </w:tabs>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7. при изпълнение на възложените му с настоящия договор строителни и монтажни работи да влага качествени материали, отговарящи на изискванията на БДС и европейските стандарти. Качеството на влаганите материали ще се доказва с протоколи и/или сертификати, които се представят от Изпълнителя. Влаганите материали трябва да бъдат придружени с декларация за съответствие на строителния продукт от производителя или от неговия упълномощен представител (съгласно Наредба за съществените изисквания към строежите и оценяване съответствието на строителните продукти), издадена на база протоколи от изпитване в акредитирана строителна лаборатория, с указания за прилагане на български език, съставени от производителя или от неговия упълномощен представител.</w:t>
      </w:r>
    </w:p>
    <w:p w:rsidR="00651EBC" w:rsidRPr="00651EBC" w:rsidRDefault="00651EBC" w:rsidP="00651EBC">
      <w:pPr>
        <w:tabs>
          <w:tab w:val="right" w:pos="9497"/>
        </w:tabs>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8. при влагане на местни материали в обекта предварително да се представи на Възложителя за одобрение сертификат за годността на материала от съответния източник, издаден от оправомощена лаборатория. При влагане на нестандартни материали в обекта те трябва да бъдат изпитани в лицензирани лаборатории и да притежават сертификат за приложимост от съответния държавен контролиращ орган /ДКО/.</w:t>
      </w:r>
    </w:p>
    <w:p w:rsidR="00651EBC" w:rsidRPr="00651EBC" w:rsidRDefault="00651EBC" w:rsidP="00651EBC">
      <w:pPr>
        <w:tabs>
          <w:tab w:val="right" w:pos="9497"/>
        </w:tabs>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bCs/>
          <w:sz w:val="24"/>
          <w:szCs w:val="24"/>
        </w:rPr>
        <w:t>9.</w:t>
      </w:r>
      <w:r w:rsidRPr="00651EBC">
        <w:rPr>
          <w:rFonts w:ascii="Times New Roman" w:eastAsia="Times New Roman" w:hAnsi="Times New Roman" w:cs="Times New Roman"/>
          <w:b/>
          <w:bCs/>
          <w:sz w:val="24"/>
          <w:szCs w:val="24"/>
        </w:rPr>
        <w:t xml:space="preserve"> </w:t>
      </w:r>
      <w:r w:rsidRPr="00651EBC">
        <w:rPr>
          <w:rFonts w:ascii="Times New Roman" w:eastAsia="Times New Roman" w:hAnsi="Times New Roman" w:cs="Times New Roman"/>
          <w:bCs/>
          <w:color w:val="000000"/>
          <w:sz w:val="24"/>
          <w:szCs w:val="24"/>
        </w:rPr>
        <w:t>да</w:t>
      </w:r>
      <w:r w:rsidRPr="00651EBC">
        <w:rPr>
          <w:rFonts w:ascii="Times New Roman" w:eastAsia="Times New Roman" w:hAnsi="Times New Roman" w:cs="Times New Roman"/>
          <w:b/>
          <w:bCs/>
          <w:color w:val="000000"/>
          <w:sz w:val="24"/>
          <w:szCs w:val="24"/>
        </w:rPr>
        <w:t xml:space="preserve"> </w:t>
      </w:r>
      <w:r w:rsidRPr="00651EBC">
        <w:rPr>
          <w:rFonts w:ascii="Times New Roman" w:eastAsia="Times New Roman" w:hAnsi="Times New Roman" w:cs="Times New Roman"/>
          <w:color w:val="000000"/>
          <w:sz w:val="24"/>
          <w:szCs w:val="24"/>
        </w:rPr>
        <w:t xml:space="preserve">носи отговорност, за качеството и количеството на вложените материали или оборудване и в случаите когато същите водят до влошаване качеството на извършените дейности на обекта като </w:t>
      </w:r>
      <w:r w:rsidRPr="00651EBC">
        <w:rPr>
          <w:rFonts w:ascii="Times New Roman" w:eastAsia="Times New Roman" w:hAnsi="Times New Roman" w:cs="Times New Roman"/>
          <w:sz w:val="24"/>
          <w:szCs w:val="24"/>
        </w:rPr>
        <w:t>цяло. При констатиране на такова обстоятелство, изпълнителят е длъжен да предприеме необходимите коригиращи действия предписани от възложителя и/или строителния надзор.</w:t>
      </w:r>
    </w:p>
    <w:p w:rsidR="00651EBC" w:rsidRPr="00651EBC" w:rsidRDefault="00651EBC" w:rsidP="00651EBC">
      <w:pPr>
        <w:tabs>
          <w:tab w:val="right" w:pos="9497"/>
        </w:tabs>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 xml:space="preserve">10. да извърши строителството на обекта, като спазва одобрения </w:t>
      </w:r>
      <w:r w:rsidR="006B4165">
        <w:rPr>
          <w:rFonts w:ascii="Times New Roman" w:eastAsia="Times New Roman" w:hAnsi="Times New Roman" w:cs="Times New Roman"/>
          <w:sz w:val="24"/>
          <w:szCs w:val="24"/>
        </w:rPr>
        <w:t>работен</w:t>
      </w:r>
      <w:r w:rsidRPr="00651EBC">
        <w:rPr>
          <w:rFonts w:ascii="Times New Roman" w:eastAsia="Times New Roman" w:hAnsi="Times New Roman" w:cs="Times New Roman"/>
          <w:sz w:val="24"/>
          <w:szCs w:val="24"/>
        </w:rPr>
        <w:t xml:space="preserve"> инвестиционен проект и изискванията на проектантските, строителните, техническите и технологични правила, нормативи и стандарти за съответните дейности.</w:t>
      </w:r>
    </w:p>
    <w:p w:rsidR="00651EBC" w:rsidRPr="00651EBC" w:rsidRDefault="00651EBC" w:rsidP="00651EBC">
      <w:pPr>
        <w:widowControl w:val="0"/>
        <w:tabs>
          <w:tab w:val="left" w:pos="0"/>
          <w:tab w:val="left" w:pos="1104"/>
          <w:tab w:val="right" w:pos="9497"/>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11. да предаде изработеното на Възложителя, като до приемането му от последния полага грижата на добър стопанин за запазването му.</w:t>
      </w:r>
    </w:p>
    <w:p w:rsidR="00651EBC" w:rsidRPr="00651EBC" w:rsidRDefault="00651EBC" w:rsidP="00651EBC">
      <w:pPr>
        <w:widowControl w:val="0"/>
        <w:tabs>
          <w:tab w:val="left" w:pos="0"/>
          <w:tab w:val="left" w:pos="1104"/>
          <w:tab w:val="right" w:pos="9497"/>
        </w:tabs>
        <w:autoSpaceDE w:val="0"/>
        <w:autoSpaceDN w:val="0"/>
        <w:adjustRightInd w:val="0"/>
        <w:spacing w:after="0" w:line="240" w:lineRule="auto"/>
        <w:ind w:firstLine="709"/>
        <w:jc w:val="both"/>
        <w:rPr>
          <w:rFonts w:ascii="Times New Roman" w:eastAsia="Times New Roman" w:hAnsi="Times New Roman" w:cs="Times New Roman"/>
          <w:sz w:val="24"/>
          <w:szCs w:val="24"/>
          <w:lang w:val="en-US"/>
        </w:rPr>
      </w:pPr>
      <w:r w:rsidRPr="00651EBC">
        <w:rPr>
          <w:rFonts w:ascii="Times New Roman" w:eastAsia="Times New Roman" w:hAnsi="Times New Roman" w:cs="Times New Roman"/>
          <w:sz w:val="24"/>
          <w:szCs w:val="24"/>
        </w:rPr>
        <w:t>12. извършените СМР се приемат от представители на Възложителя и се придружават от необходимите актове и протоколи по Наредба № 3 на МРРБ за съставяне актове и протоколи по време на строителството и свързаните с тях финансово-счетоводни документи. Възложителят, чрез свои представители, ще осъществява инвеститорския контрол по време на изпълнение на строителството на видовете СМР и ще следи за качеството и количеството на извършените работи.</w:t>
      </w:r>
    </w:p>
    <w:p w:rsidR="00651EBC" w:rsidRPr="00651EBC" w:rsidRDefault="00651EBC" w:rsidP="00651EBC">
      <w:pPr>
        <w:tabs>
          <w:tab w:val="right" w:pos="9497"/>
        </w:tabs>
        <w:spacing w:after="0" w:line="240" w:lineRule="auto"/>
        <w:ind w:right="-2"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bCs/>
          <w:sz w:val="24"/>
          <w:szCs w:val="24"/>
        </w:rPr>
        <w:t>13.</w:t>
      </w:r>
      <w:r w:rsidRPr="00651EBC">
        <w:rPr>
          <w:rFonts w:ascii="Times New Roman" w:eastAsia="Times New Roman" w:hAnsi="Times New Roman" w:cs="Times New Roman"/>
          <w:sz w:val="24"/>
          <w:szCs w:val="24"/>
        </w:rPr>
        <w:t xml:space="preserve"> сам и за своя сметка да осигурява</w:t>
      </w:r>
      <w:r w:rsidRPr="00651EBC">
        <w:rPr>
          <w:rFonts w:ascii="Times New Roman" w:eastAsia="Times New Roman" w:hAnsi="Times New Roman" w:cs="Times New Roman"/>
          <w:color w:val="FF0000"/>
          <w:sz w:val="24"/>
          <w:szCs w:val="24"/>
        </w:rPr>
        <w:t xml:space="preserve"> </w:t>
      </w:r>
      <w:r w:rsidRPr="00651EBC">
        <w:rPr>
          <w:rFonts w:ascii="Times New Roman" w:eastAsia="Times New Roman" w:hAnsi="Times New Roman" w:cs="Times New Roman"/>
          <w:sz w:val="24"/>
          <w:szCs w:val="24"/>
        </w:rPr>
        <w:t>спазване на изискванията на действащото законодателство и в частност:</w:t>
      </w:r>
    </w:p>
    <w:p w:rsidR="00651EBC" w:rsidRPr="00651EBC" w:rsidRDefault="00651EBC" w:rsidP="00651EBC">
      <w:pPr>
        <w:tabs>
          <w:tab w:val="right" w:pos="9497"/>
        </w:tabs>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lastRenderedPageBreak/>
        <w:t xml:space="preserve">- Наредба № 2 от </w:t>
      </w:r>
      <w:r w:rsidRPr="00651EBC">
        <w:rPr>
          <w:rFonts w:ascii="Times New Roman" w:eastAsia="Times New Roman" w:hAnsi="Times New Roman" w:cs="Times New Roman"/>
          <w:sz w:val="24"/>
          <w:szCs w:val="24"/>
          <w:lang w:val="en-US"/>
        </w:rPr>
        <w:t>31</w:t>
      </w:r>
      <w:r w:rsidRPr="00651EBC">
        <w:rPr>
          <w:rFonts w:ascii="Times New Roman" w:eastAsia="Times New Roman" w:hAnsi="Times New Roman" w:cs="Times New Roman"/>
          <w:sz w:val="24"/>
          <w:szCs w:val="24"/>
        </w:rPr>
        <w:t>.07.2003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Наредба № 3 от 31.07.2003 г. за съставяне на актове и протоколи по време на строителството;</w:t>
      </w:r>
    </w:p>
    <w:p w:rsidR="00651EBC" w:rsidRPr="00651EBC" w:rsidRDefault="00651EBC" w:rsidP="00651EBC">
      <w:pPr>
        <w:tabs>
          <w:tab w:val="right" w:pos="9497"/>
        </w:tabs>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 Закон за националната стандартизация, Закон за техническите изисквания към продуктите, Наредба за съществените изисквания към строежите и оценяване съответствието на строителните продукти, приета с ПМС № 325 от 2006 г.;</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bCs/>
          <w:sz w:val="24"/>
          <w:szCs w:val="24"/>
        </w:rPr>
      </w:pPr>
      <w:r w:rsidRPr="00651EBC">
        <w:rPr>
          <w:rFonts w:ascii="Times New Roman" w:eastAsia="Times New Roman" w:hAnsi="Times New Roman" w:cs="Times New Roman"/>
          <w:sz w:val="24"/>
          <w:szCs w:val="24"/>
        </w:rPr>
        <w:t xml:space="preserve">- </w:t>
      </w:r>
      <w:r w:rsidRPr="00651EBC">
        <w:rPr>
          <w:rFonts w:ascii="Times New Roman" w:eastAsia="Calibri" w:hAnsi="Times New Roman" w:cs="Times New Roman"/>
          <w:bCs/>
          <w:sz w:val="24"/>
          <w:szCs w:val="24"/>
        </w:rPr>
        <w:t>Закона за здравословни и безопасни условия на труд /ЗЗБУТ/ и Наредба № 2 от 22 март 2004 г. за минималните изисквания за здравословни и безопасни условия на труд при извършване на строителни и монтажни работи.</w:t>
      </w:r>
    </w:p>
    <w:p w:rsidR="00651EBC" w:rsidRPr="00651EBC" w:rsidRDefault="00651EBC" w:rsidP="00651EBC">
      <w:pPr>
        <w:tabs>
          <w:tab w:val="right" w:pos="9497"/>
        </w:tabs>
        <w:spacing w:after="0" w:line="20" w:lineRule="atLeast"/>
        <w:ind w:firstLine="709"/>
        <w:jc w:val="both"/>
        <w:rPr>
          <w:rFonts w:ascii="Times New Roman" w:eastAsia="Calibri" w:hAnsi="Times New Roman" w:cs="Times New Roman"/>
          <w:bCs/>
          <w:sz w:val="24"/>
          <w:szCs w:val="24"/>
        </w:rPr>
      </w:pPr>
      <w:r w:rsidRPr="00651EBC">
        <w:rPr>
          <w:rFonts w:ascii="Times New Roman" w:eastAsia="Calibri" w:hAnsi="Times New Roman" w:cs="Times New Roman"/>
          <w:bCs/>
          <w:sz w:val="24"/>
          <w:szCs w:val="24"/>
        </w:rPr>
        <w:t>-</w:t>
      </w:r>
      <w:r w:rsidRPr="00651EBC">
        <w:rPr>
          <w:rFonts w:ascii="Times New Roman" w:eastAsia="Times New Roman" w:hAnsi="Times New Roman" w:cs="Times New Roman"/>
          <w:sz w:val="24"/>
          <w:szCs w:val="24"/>
        </w:rPr>
        <w:t xml:space="preserve"> </w:t>
      </w:r>
      <w:r w:rsidRPr="00651EBC">
        <w:rPr>
          <w:rFonts w:ascii="Times New Roman" w:eastAsia="Calibri" w:hAnsi="Times New Roman" w:cs="Times New Roman"/>
          <w:bCs/>
          <w:sz w:val="24"/>
          <w:szCs w:val="24"/>
        </w:rPr>
        <w:t>Закона за управление на отпадъците и Наредба за управление на строителните отпадъци и за влагане на рециклирани строителни материали /ДВ бр. 89 от 13.11.2012 г./.</w:t>
      </w:r>
    </w:p>
    <w:p w:rsidR="00651EBC" w:rsidRPr="00651EBC" w:rsidRDefault="00651EBC" w:rsidP="00651EBC">
      <w:pPr>
        <w:tabs>
          <w:tab w:val="right" w:pos="9497"/>
        </w:tabs>
        <w:spacing w:after="0" w:line="20" w:lineRule="atLeast"/>
        <w:ind w:firstLine="709"/>
        <w:jc w:val="both"/>
        <w:rPr>
          <w:rFonts w:ascii="Times New Roman" w:eastAsia="Calibri" w:hAnsi="Times New Roman" w:cs="Times New Roman"/>
          <w:bCs/>
          <w:sz w:val="24"/>
          <w:szCs w:val="24"/>
        </w:rPr>
      </w:pPr>
      <w:r w:rsidRPr="00651EBC">
        <w:rPr>
          <w:rFonts w:ascii="Times New Roman" w:eastAsia="Calibri" w:hAnsi="Times New Roman" w:cs="Times New Roman"/>
          <w:bCs/>
          <w:sz w:val="24"/>
          <w:szCs w:val="24"/>
        </w:rPr>
        <w:t>- Наредба № 4 за проектиране, изпълнение и поддържане на строежите в съответствие с изискванията за достъпна среда за населението, включително и за хората с уврежданията.</w:t>
      </w:r>
    </w:p>
    <w:p w:rsidR="00651EBC" w:rsidRPr="00651EBC" w:rsidRDefault="00651EBC" w:rsidP="00651EBC">
      <w:pPr>
        <w:tabs>
          <w:tab w:val="right" w:pos="9497"/>
        </w:tabs>
        <w:spacing w:after="0" w:line="20" w:lineRule="atLeast"/>
        <w:ind w:firstLine="709"/>
        <w:jc w:val="both"/>
        <w:rPr>
          <w:rFonts w:ascii="Times New Roman" w:eastAsia="Calibri" w:hAnsi="Times New Roman" w:cs="Times New Roman"/>
          <w:bCs/>
          <w:sz w:val="24"/>
          <w:szCs w:val="24"/>
        </w:rPr>
      </w:pPr>
      <w:r w:rsidRPr="00651EBC">
        <w:rPr>
          <w:rFonts w:ascii="Times New Roman" w:eastAsia="Calibri" w:hAnsi="Times New Roman" w:cs="Times New Roman"/>
          <w:bCs/>
          <w:sz w:val="24"/>
          <w:szCs w:val="24"/>
        </w:rPr>
        <w:t>- Наредба № Iз-1971 от 29 октомври 2009 г. за строително-технически правила и норми за осигуряване на безопасност при пожар.</w:t>
      </w:r>
    </w:p>
    <w:p w:rsidR="00651EBC" w:rsidRPr="00651EBC" w:rsidRDefault="00651EBC" w:rsidP="00651EBC">
      <w:pPr>
        <w:tabs>
          <w:tab w:val="right" w:pos="9497"/>
        </w:tabs>
        <w:spacing w:after="0" w:line="20" w:lineRule="atLeast"/>
        <w:ind w:firstLine="709"/>
        <w:jc w:val="both"/>
        <w:rPr>
          <w:rFonts w:ascii="Times New Roman" w:eastAsia="Calibri" w:hAnsi="Times New Roman" w:cs="Times New Roman"/>
          <w:bCs/>
          <w:sz w:val="24"/>
          <w:szCs w:val="24"/>
        </w:rPr>
      </w:pPr>
      <w:r w:rsidRPr="00651EBC">
        <w:rPr>
          <w:rFonts w:ascii="Times New Roman" w:eastAsia="Calibri" w:hAnsi="Times New Roman" w:cs="Times New Roman"/>
          <w:bCs/>
          <w:sz w:val="24"/>
          <w:szCs w:val="24"/>
        </w:rPr>
        <w:t xml:space="preserve">14. да се снабди с всички видове разрешителни за навлизане на автотранспорт и механизация в зоната на обекта. </w:t>
      </w:r>
    </w:p>
    <w:p w:rsidR="00651EBC" w:rsidRPr="00651EBC" w:rsidRDefault="00651EBC" w:rsidP="00651EBC">
      <w:pPr>
        <w:tabs>
          <w:tab w:val="right" w:pos="9497"/>
        </w:tabs>
        <w:spacing w:after="0" w:line="20" w:lineRule="atLeast"/>
        <w:ind w:firstLine="709"/>
        <w:jc w:val="both"/>
        <w:rPr>
          <w:rFonts w:ascii="Times New Roman" w:eastAsia="Times New Roman" w:hAnsi="Times New Roman" w:cs="Times New Roman"/>
          <w:sz w:val="24"/>
          <w:szCs w:val="24"/>
        </w:rPr>
      </w:pPr>
      <w:r w:rsidRPr="00651EBC">
        <w:rPr>
          <w:rFonts w:ascii="Times New Roman" w:eastAsia="Calibri" w:hAnsi="Times New Roman" w:cs="Times New Roman"/>
          <w:bCs/>
          <w:sz w:val="24"/>
          <w:szCs w:val="24"/>
        </w:rPr>
        <w:t>1</w:t>
      </w:r>
      <w:r w:rsidR="00807062">
        <w:rPr>
          <w:rFonts w:ascii="Times New Roman" w:eastAsia="Calibri" w:hAnsi="Times New Roman" w:cs="Times New Roman"/>
          <w:bCs/>
          <w:sz w:val="24"/>
          <w:szCs w:val="24"/>
        </w:rPr>
        <w:t>5</w:t>
      </w:r>
      <w:r w:rsidRPr="00651EBC">
        <w:rPr>
          <w:rFonts w:ascii="Times New Roman" w:eastAsia="Calibri" w:hAnsi="Times New Roman" w:cs="Times New Roman"/>
          <w:bCs/>
          <w:sz w:val="24"/>
          <w:szCs w:val="24"/>
        </w:rPr>
        <w:t xml:space="preserve">. да обезопасява и сигнализира строителната площадка, при спазване изискванията на Наредба № 16/23.07.2001 г. </w:t>
      </w:r>
    </w:p>
    <w:p w:rsidR="00651EBC" w:rsidRPr="00651EBC" w:rsidRDefault="00651EBC" w:rsidP="00651EBC">
      <w:pPr>
        <w:tabs>
          <w:tab w:val="left" w:pos="851"/>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1</w:t>
      </w:r>
      <w:r w:rsidR="00807062">
        <w:rPr>
          <w:rFonts w:ascii="Times New Roman" w:eastAsia="Calibri" w:hAnsi="Times New Roman" w:cs="Times New Roman"/>
          <w:sz w:val="24"/>
          <w:szCs w:val="24"/>
        </w:rPr>
        <w:t>6</w:t>
      </w:r>
      <w:r w:rsidRPr="00651EBC">
        <w:rPr>
          <w:rFonts w:ascii="Times New Roman" w:eastAsia="Calibri" w:hAnsi="Times New Roman" w:cs="Times New Roman"/>
          <w:sz w:val="24"/>
          <w:szCs w:val="24"/>
        </w:rPr>
        <w:t>. по време на строителството да спазва изискванията на чл. 74 ЗУТ.</w:t>
      </w:r>
    </w:p>
    <w:p w:rsidR="00651EBC" w:rsidRPr="00651EBC" w:rsidRDefault="00651EBC" w:rsidP="00651EBC">
      <w:pPr>
        <w:tabs>
          <w:tab w:val="right" w:pos="9497"/>
        </w:tabs>
        <w:spacing w:after="0" w:line="20" w:lineRule="atLeast"/>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1</w:t>
      </w:r>
      <w:r w:rsidR="00807062">
        <w:rPr>
          <w:rFonts w:ascii="Times New Roman" w:eastAsia="Times New Roman" w:hAnsi="Times New Roman" w:cs="Times New Roman"/>
          <w:sz w:val="24"/>
          <w:szCs w:val="24"/>
        </w:rPr>
        <w:t>7</w:t>
      </w:r>
      <w:r w:rsidRPr="00651EBC">
        <w:rPr>
          <w:rFonts w:ascii="Times New Roman" w:eastAsia="Times New Roman" w:hAnsi="Times New Roman" w:cs="Times New Roman"/>
          <w:sz w:val="24"/>
          <w:szCs w:val="24"/>
        </w:rPr>
        <w:t xml:space="preserve">. по време на строителството да спазва: действащите в страната нормативни документи и стандарти, както и изискванията за безопасни условия на труд и опазване на околната среда. Да осигурява сам и за своя сметка безопасността на движението по време на строително- монтажните работи и да спазва изискванията на плана за безопасност и здраве, към </w:t>
      </w:r>
      <w:r w:rsidR="006B4165">
        <w:rPr>
          <w:rFonts w:ascii="Times New Roman" w:eastAsia="Times New Roman" w:hAnsi="Times New Roman" w:cs="Times New Roman"/>
          <w:sz w:val="24"/>
          <w:szCs w:val="24"/>
        </w:rPr>
        <w:t>работния</w:t>
      </w:r>
      <w:r w:rsidRPr="00651EBC">
        <w:rPr>
          <w:rFonts w:ascii="Times New Roman" w:eastAsia="Times New Roman" w:hAnsi="Times New Roman" w:cs="Times New Roman"/>
          <w:sz w:val="24"/>
          <w:szCs w:val="24"/>
        </w:rPr>
        <w:t xml:space="preserve"> проект на обекта.</w:t>
      </w:r>
    </w:p>
    <w:p w:rsidR="00651EBC" w:rsidRPr="00651EBC" w:rsidRDefault="00651EBC" w:rsidP="00651EBC">
      <w:pPr>
        <w:tabs>
          <w:tab w:val="left" w:pos="851"/>
          <w:tab w:val="right" w:pos="9497"/>
        </w:tabs>
        <w:spacing w:after="0" w:line="240" w:lineRule="auto"/>
        <w:ind w:right="-2" w:firstLine="709"/>
        <w:jc w:val="both"/>
        <w:rPr>
          <w:rFonts w:ascii="Times New Roman" w:eastAsia="Calibri" w:hAnsi="Times New Roman" w:cs="Times New Roman"/>
          <w:sz w:val="24"/>
          <w:szCs w:val="24"/>
        </w:rPr>
      </w:pPr>
      <w:r w:rsidRPr="00651EBC">
        <w:rPr>
          <w:rFonts w:ascii="Times New Roman" w:eastAsia="Times New Roman" w:hAnsi="Times New Roman" w:cs="Times New Roman"/>
          <w:sz w:val="24"/>
          <w:szCs w:val="24"/>
        </w:rPr>
        <w:t>1</w:t>
      </w:r>
      <w:r w:rsidR="00807062">
        <w:rPr>
          <w:rFonts w:ascii="Times New Roman" w:eastAsia="Times New Roman" w:hAnsi="Times New Roman" w:cs="Times New Roman"/>
          <w:sz w:val="24"/>
          <w:szCs w:val="24"/>
        </w:rPr>
        <w:t>8</w:t>
      </w:r>
      <w:r w:rsidRPr="00651EBC">
        <w:rPr>
          <w:rFonts w:ascii="Times New Roman" w:eastAsia="Times New Roman" w:hAnsi="Times New Roman" w:cs="Times New Roman"/>
          <w:sz w:val="24"/>
          <w:szCs w:val="24"/>
        </w:rPr>
        <w:t>. при извършване на СМР да опазва подземната и надземната техническа инфраструктура и съоръжения. При нанасяне на щети да ги възстановява за своя сметка в рамките на срока на изпълнението СМР по настоящия договор.</w:t>
      </w:r>
    </w:p>
    <w:p w:rsidR="00651EBC" w:rsidRPr="00651EBC" w:rsidRDefault="00807062" w:rsidP="00651EBC">
      <w:pPr>
        <w:tabs>
          <w:tab w:val="left" w:pos="0"/>
          <w:tab w:val="right" w:pos="9497"/>
        </w:tabs>
        <w:spacing w:after="0" w:line="240" w:lineRule="auto"/>
        <w:ind w:right="-2"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651EBC" w:rsidRPr="00651EBC">
        <w:rPr>
          <w:rFonts w:ascii="Times New Roman" w:eastAsia="Times New Roman" w:hAnsi="Times New Roman" w:cs="Times New Roman"/>
          <w:sz w:val="24"/>
          <w:szCs w:val="24"/>
        </w:rPr>
        <w:t>.</w:t>
      </w:r>
      <w:r w:rsidR="00651EBC" w:rsidRPr="00651EBC">
        <w:rPr>
          <w:rFonts w:ascii="Times New Roman" w:eastAsia="Times New Roman" w:hAnsi="Times New Roman" w:cs="Times New Roman"/>
          <w:b/>
          <w:sz w:val="24"/>
          <w:szCs w:val="24"/>
        </w:rPr>
        <w:t xml:space="preserve"> </w:t>
      </w:r>
      <w:r w:rsidR="00651EBC" w:rsidRPr="00651EBC">
        <w:rPr>
          <w:rFonts w:ascii="Times New Roman" w:eastAsia="Times New Roman" w:hAnsi="Times New Roman" w:cs="Times New Roman"/>
          <w:sz w:val="24"/>
          <w:szCs w:val="24"/>
        </w:rPr>
        <w:t>всички санкции, наложени от общински и държавни органи, във връзка със строителството са за сметка на Изпълнителя. Всички вреди, нанесени на трети лица при изпълнение на строителството се заплащат от Изпълнителя.</w:t>
      </w:r>
    </w:p>
    <w:p w:rsidR="00651EBC" w:rsidRPr="00651EBC" w:rsidRDefault="00651EBC" w:rsidP="00651EBC">
      <w:pPr>
        <w:tabs>
          <w:tab w:val="left" w:pos="0"/>
          <w:tab w:val="right" w:pos="9497"/>
        </w:tabs>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2</w:t>
      </w:r>
      <w:r w:rsidR="00807062">
        <w:rPr>
          <w:rFonts w:ascii="Times New Roman" w:eastAsia="Times New Roman" w:hAnsi="Times New Roman" w:cs="Times New Roman"/>
          <w:sz w:val="24"/>
          <w:szCs w:val="24"/>
        </w:rPr>
        <w:t>0</w:t>
      </w:r>
      <w:r w:rsidRPr="00651EBC">
        <w:rPr>
          <w:rFonts w:ascii="Times New Roman" w:eastAsia="Times New Roman" w:hAnsi="Times New Roman" w:cs="Times New Roman"/>
          <w:sz w:val="24"/>
          <w:szCs w:val="24"/>
        </w:rPr>
        <w:t>. да осигури на Възложителя възможност да извършва контрол по изпълнението на дейностите, предмет на договора.</w:t>
      </w:r>
    </w:p>
    <w:p w:rsidR="00651EBC" w:rsidRPr="00651EBC" w:rsidRDefault="00651EBC" w:rsidP="00651EBC">
      <w:pPr>
        <w:tabs>
          <w:tab w:val="left" w:pos="0"/>
          <w:tab w:val="right" w:pos="9497"/>
        </w:tabs>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2</w:t>
      </w:r>
      <w:r w:rsidR="00807062">
        <w:rPr>
          <w:rFonts w:ascii="Times New Roman" w:eastAsia="Times New Roman" w:hAnsi="Times New Roman" w:cs="Times New Roman"/>
          <w:sz w:val="24"/>
          <w:szCs w:val="24"/>
        </w:rPr>
        <w:t>1</w:t>
      </w:r>
      <w:r w:rsidRPr="00651EBC">
        <w:rPr>
          <w:rFonts w:ascii="Times New Roman" w:eastAsia="Times New Roman" w:hAnsi="Times New Roman" w:cs="Times New Roman"/>
          <w:sz w:val="24"/>
          <w:szCs w:val="24"/>
        </w:rPr>
        <w:t>. да отстрани за своя сметка всички установени дефекти, както и да отстрани допуснати грешки, ако такива бъдат констатирани на всеки етап от изпълнението на договора, в срок посочен от възложителя чрез писмено уведомяване, както и да изпълнява всички нареждания на Възложителя  по предмета на договора.</w:t>
      </w:r>
    </w:p>
    <w:p w:rsidR="00651EBC" w:rsidRPr="00651EBC" w:rsidRDefault="00651EBC" w:rsidP="00651EBC">
      <w:pPr>
        <w:tabs>
          <w:tab w:val="left" w:pos="0"/>
          <w:tab w:val="center" w:pos="4153"/>
          <w:tab w:val="right" w:pos="8306"/>
          <w:tab w:val="right" w:pos="9497"/>
        </w:tabs>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ab/>
        <w:t>2</w:t>
      </w:r>
      <w:r w:rsidR="00807062">
        <w:rPr>
          <w:rFonts w:ascii="Times New Roman" w:eastAsia="Times New Roman" w:hAnsi="Times New Roman" w:cs="Times New Roman"/>
          <w:sz w:val="24"/>
          <w:szCs w:val="24"/>
        </w:rPr>
        <w:t>2</w:t>
      </w:r>
      <w:r w:rsidRPr="00651EBC">
        <w:rPr>
          <w:rFonts w:ascii="Times New Roman" w:eastAsia="Times New Roman" w:hAnsi="Times New Roman" w:cs="Times New Roman"/>
          <w:sz w:val="24"/>
          <w:szCs w:val="24"/>
        </w:rPr>
        <w:t>. След приключване на строително-монтажните работи /СМР/ и преди предаването на извършената работа на възложителя, строителната площадка трябва да бъде изчистена и околното пространство - възстановено /приведено в проектния вид/.</w:t>
      </w:r>
    </w:p>
    <w:p w:rsidR="00651EBC" w:rsidRPr="00651EBC" w:rsidRDefault="00651EBC" w:rsidP="00651EBC">
      <w:pPr>
        <w:tabs>
          <w:tab w:val="left" w:pos="0"/>
          <w:tab w:val="right" w:pos="9497"/>
        </w:tabs>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2</w:t>
      </w:r>
      <w:r w:rsidR="00807062">
        <w:rPr>
          <w:rFonts w:ascii="Times New Roman" w:eastAsia="Times New Roman" w:hAnsi="Times New Roman" w:cs="Times New Roman"/>
          <w:sz w:val="24"/>
          <w:szCs w:val="24"/>
        </w:rPr>
        <w:t>3</w:t>
      </w:r>
      <w:r w:rsidRPr="00651EBC">
        <w:rPr>
          <w:rFonts w:ascii="Times New Roman" w:eastAsia="Times New Roman" w:hAnsi="Times New Roman" w:cs="Times New Roman"/>
          <w:sz w:val="24"/>
          <w:szCs w:val="24"/>
        </w:rPr>
        <w:t xml:space="preserve">. </w:t>
      </w:r>
      <w:r w:rsidRPr="00651EBC">
        <w:rPr>
          <w:rFonts w:ascii="Times New Roman" w:eastAsia="Calibri" w:hAnsi="Times New Roman" w:cs="Times New Roman"/>
          <w:sz w:val="24"/>
          <w:szCs w:val="24"/>
        </w:rPr>
        <w:t xml:space="preserve">да води пълно досие на обекта (протоколи и актове по Наредба № 3 от 2003 год. за съставяне на актове и протоколи по време на строителство) и при нужда да го предоставя на Възложителя и контролните органи, както и да съдейства при взимане на проби, извършване </w:t>
      </w:r>
      <w:r w:rsidRPr="00651EBC">
        <w:rPr>
          <w:rFonts w:ascii="Times New Roman" w:eastAsia="Calibri" w:hAnsi="Times New Roman" w:cs="Times New Roman"/>
          <w:sz w:val="24"/>
          <w:szCs w:val="24"/>
        </w:rPr>
        <w:lastRenderedPageBreak/>
        <w:t>на замервания, набиране на снимков материал, да осигури достъп до обекта на интервенция и цялата документация.</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2</w:t>
      </w:r>
      <w:r w:rsidR="00807062">
        <w:rPr>
          <w:rFonts w:ascii="Times New Roman" w:eastAsia="Calibri" w:hAnsi="Times New Roman" w:cs="Times New Roman"/>
          <w:sz w:val="24"/>
          <w:szCs w:val="24"/>
        </w:rPr>
        <w:t>4</w:t>
      </w:r>
      <w:r w:rsidRPr="00651EBC">
        <w:rPr>
          <w:rFonts w:ascii="Times New Roman" w:eastAsia="Calibri" w:hAnsi="Times New Roman" w:cs="Times New Roman"/>
          <w:sz w:val="24"/>
          <w:szCs w:val="24"/>
        </w:rPr>
        <w:t>. своевременно да изготвя и представя на упражняващия инвеститорски контрол, изготвените от него актове (Образец 12) по Наредба № 3 от 2003 за установяване на всички видове СМР, подлежащи на закриване.</w:t>
      </w:r>
    </w:p>
    <w:p w:rsidR="00651EBC" w:rsidRPr="00651EBC" w:rsidRDefault="00651EBC" w:rsidP="00651EBC">
      <w:pPr>
        <w:tabs>
          <w:tab w:val="right" w:pos="9497"/>
        </w:tabs>
        <w:spacing w:after="0" w:line="20" w:lineRule="atLeast"/>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2</w:t>
      </w:r>
      <w:r w:rsidR="00807062">
        <w:rPr>
          <w:rFonts w:ascii="Times New Roman" w:eastAsia="Calibri" w:hAnsi="Times New Roman" w:cs="Times New Roman"/>
          <w:sz w:val="24"/>
          <w:szCs w:val="24"/>
        </w:rPr>
        <w:t>5</w:t>
      </w:r>
      <w:r w:rsidRPr="00651EBC">
        <w:rPr>
          <w:rFonts w:ascii="Times New Roman" w:eastAsia="Calibri" w:hAnsi="Times New Roman" w:cs="Times New Roman"/>
          <w:sz w:val="24"/>
          <w:szCs w:val="24"/>
        </w:rPr>
        <w:t xml:space="preserve">. За цялостното изпълнение на работите, предмет на настоящия договор, Изпълнителят е необходимо да създава и поддържа актуална екзекутивна документация - чертежи, допълнителни изчисления и др. </w:t>
      </w:r>
    </w:p>
    <w:p w:rsidR="00651EBC" w:rsidRPr="00651EBC" w:rsidRDefault="00651EBC" w:rsidP="00651EBC">
      <w:pPr>
        <w:tabs>
          <w:tab w:val="right" w:pos="9497"/>
        </w:tabs>
        <w:spacing w:after="0" w:line="20" w:lineRule="atLeast"/>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2</w:t>
      </w:r>
      <w:r w:rsidR="00807062">
        <w:rPr>
          <w:rFonts w:ascii="Times New Roman" w:eastAsia="Calibri" w:hAnsi="Times New Roman" w:cs="Times New Roman"/>
          <w:sz w:val="24"/>
          <w:szCs w:val="24"/>
        </w:rPr>
        <w:t>6</w:t>
      </w:r>
      <w:r w:rsidRPr="00651EBC">
        <w:rPr>
          <w:rFonts w:ascii="Times New Roman" w:eastAsia="Calibri" w:hAnsi="Times New Roman" w:cs="Times New Roman"/>
          <w:sz w:val="24"/>
          <w:szCs w:val="24"/>
        </w:rPr>
        <w:t>. да създава цялата строителна документация съгласно нормативните изисквания, както и да спазва указанията и изискванията на Възложителя и на управляващия орган по отношение на създаването на необходимите документи, годни за верификация от съответните органи, както и да изпълняват всички указания за привеждане и окомплектовка на всички документи.</w:t>
      </w:r>
    </w:p>
    <w:p w:rsidR="00651EBC" w:rsidRPr="00651EBC" w:rsidRDefault="00651EBC" w:rsidP="00651EBC">
      <w:pPr>
        <w:tabs>
          <w:tab w:val="right" w:pos="9497"/>
        </w:tabs>
        <w:spacing w:after="0" w:line="20" w:lineRule="atLeast"/>
        <w:ind w:firstLine="709"/>
        <w:jc w:val="both"/>
        <w:rPr>
          <w:rFonts w:ascii="Times New Roman" w:eastAsia="Calibri" w:hAnsi="Times New Roman" w:cs="Times New Roman"/>
          <w:sz w:val="24"/>
          <w:szCs w:val="24"/>
          <w:lang w:val="x-none" w:eastAsia="ja-JP"/>
        </w:rPr>
      </w:pPr>
      <w:r w:rsidRPr="00651EBC">
        <w:rPr>
          <w:rFonts w:ascii="Times New Roman" w:eastAsia="Calibri" w:hAnsi="Times New Roman" w:cs="Times New Roman"/>
          <w:sz w:val="24"/>
          <w:szCs w:val="24"/>
          <w:lang w:eastAsia="ja-JP"/>
        </w:rPr>
        <w:t>2</w:t>
      </w:r>
      <w:r w:rsidR="00807062">
        <w:rPr>
          <w:rFonts w:ascii="Times New Roman" w:eastAsia="Calibri" w:hAnsi="Times New Roman" w:cs="Times New Roman"/>
          <w:sz w:val="24"/>
          <w:szCs w:val="24"/>
          <w:lang w:eastAsia="ja-JP"/>
        </w:rPr>
        <w:t>7</w:t>
      </w:r>
      <w:r w:rsidRPr="00651EBC">
        <w:rPr>
          <w:rFonts w:ascii="Times New Roman" w:eastAsia="Calibri" w:hAnsi="Times New Roman" w:cs="Times New Roman"/>
          <w:sz w:val="24"/>
          <w:szCs w:val="24"/>
          <w:lang w:eastAsia="ja-JP"/>
        </w:rPr>
        <w:t>.</w:t>
      </w:r>
      <w:r w:rsidRPr="00651EBC">
        <w:rPr>
          <w:rFonts w:ascii="Times New Roman" w:eastAsia="Calibri" w:hAnsi="Times New Roman" w:cs="Times New Roman"/>
          <w:sz w:val="24"/>
          <w:szCs w:val="24"/>
          <w:lang w:val="x-none" w:eastAsia="ja-JP"/>
        </w:rPr>
        <w:t xml:space="preserve"> да спазва изискванията за изпълнение на мерките за информация и публичност по проекти, съгласно „Единен наръчник на бенефициента за прилагане на правилата за информация и комуникация 2014-2020 г.“.</w:t>
      </w:r>
    </w:p>
    <w:p w:rsidR="00651EBC" w:rsidRPr="00651EBC" w:rsidRDefault="00651EBC" w:rsidP="00651EBC">
      <w:pPr>
        <w:tabs>
          <w:tab w:val="right" w:pos="9497"/>
        </w:tabs>
        <w:spacing w:after="0" w:line="20" w:lineRule="atLeast"/>
        <w:ind w:firstLine="709"/>
        <w:jc w:val="both"/>
        <w:rPr>
          <w:rFonts w:ascii="Times New Roman" w:eastAsia="Calibri" w:hAnsi="Times New Roman" w:cs="Times New Roman"/>
          <w:sz w:val="24"/>
          <w:szCs w:val="24"/>
          <w:lang w:val="x-none" w:eastAsia="ja-JP"/>
        </w:rPr>
      </w:pPr>
      <w:r w:rsidRPr="00651EBC">
        <w:rPr>
          <w:rFonts w:ascii="Times New Roman" w:eastAsia="Calibri" w:hAnsi="Times New Roman" w:cs="Times New Roman"/>
          <w:sz w:val="24"/>
          <w:szCs w:val="24"/>
          <w:lang w:eastAsia="ja-JP"/>
        </w:rPr>
        <w:t>2</w:t>
      </w:r>
      <w:r w:rsidR="00807062">
        <w:rPr>
          <w:rFonts w:ascii="Times New Roman" w:eastAsia="Calibri" w:hAnsi="Times New Roman" w:cs="Times New Roman"/>
          <w:sz w:val="24"/>
          <w:szCs w:val="24"/>
          <w:lang w:eastAsia="ja-JP"/>
        </w:rPr>
        <w:t>8</w:t>
      </w:r>
      <w:r w:rsidRPr="00651EBC">
        <w:rPr>
          <w:rFonts w:ascii="Times New Roman" w:eastAsia="Calibri" w:hAnsi="Times New Roman" w:cs="Times New Roman"/>
          <w:sz w:val="24"/>
          <w:szCs w:val="24"/>
          <w:lang w:eastAsia="ja-JP"/>
        </w:rPr>
        <w:t>.</w:t>
      </w:r>
      <w:r w:rsidRPr="00651EBC">
        <w:rPr>
          <w:rFonts w:ascii="Times New Roman" w:eastAsia="Calibri" w:hAnsi="Times New Roman" w:cs="Times New Roman"/>
          <w:sz w:val="24"/>
          <w:szCs w:val="24"/>
          <w:lang w:val="x-none" w:eastAsia="ja-JP"/>
        </w:rPr>
        <w:t xml:space="preserve"> да предприеме всички необходими стъпки за популяризиране на факта, че проектът се финансира със средства по Оперативна програма „Региони в растеж“ 2014- 2020“. В този смисъл Изпълнителят е длъжен да посочва финансовия принос на Европейския фонд за регионално развитие, предоставен чрез Оперативна програма „Региони в растеж” 2014 – 2020 г. в своите доклади, в каквито и да са документи, свързани с изпълнението на проекта и при всички контакти с медиите. Той трябва да помества логото на ЕС и логото на Оперативна програма „Региони в растеж” 2014 – 2020 г. навсякъде, където е уместно. Всяка информация, предоставена от Изпълнителя на конференция или семинар, трябва да конкретизира, че проектът е получил финансиране от Европейския фонд за регионално развитие, предоставено чрез Оперативна програма „Региони в растеж” 2014 – 2020 г.</w:t>
      </w:r>
    </w:p>
    <w:p w:rsidR="00651EBC" w:rsidRPr="00651EBC" w:rsidRDefault="00807062" w:rsidP="00651EBC">
      <w:pPr>
        <w:tabs>
          <w:tab w:val="right" w:pos="9497"/>
        </w:tabs>
        <w:spacing w:after="0" w:line="20" w:lineRule="atLeast"/>
        <w:ind w:firstLine="709"/>
        <w:jc w:val="both"/>
        <w:rPr>
          <w:rFonts w:ascii="Times New Roman" w:eastAsia="Calibri" w:hAnsi="Times New Roman" w:cs="Times New Roman"/>
          <w:b/>
          <w:sz w:val="24"/>
          <w:szCs w:val="24"/>
          <w:lang w:eastAsia="ja-JP"/>
        </w:rPr>
      </w:pPr>
      <w:r>
        <w:rPr>
          <w:rFonts w:ascii="Times New Roman" w:eastAsia="Calibri" w:hAnsi="Times New Roman" w:cs="Times New Roman"/>
          <w:sz w:val="24"/>
          <w:szCs w:val="24"/>
          <w:lang w:eastAsia="ja-JP"/>
        </w:rPr>
        <w:t>29</w:t>
      </w:r>
      <w:r w:rsidR="00651EBC" w:rsidRPr="00651EBC">
        <w:rPr>
          <w:rFonts w:ascii="Times New Roman" w:eastAsia="Calibri" w:hAnsi="Times New Roman" w:cs="Times New Roman"/>
          <w:sz w:val="24"/>
          <w:szCs w:val="24"/>
          <w:lang w:eastAsia="ja-JP"/>
        </w:rPr>
        <w:t xml:space="preserve">. да осигури присъствието на свой представител при проверки на място от страна на УО на ОПРР,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 както и да осигури: достъп до помещения, преглед на документи, удостоверяващи направените разходи в изпълнение предмета на настоящия договор, както и всякаква друга информация, свързана с изпълнението на проекта и задълженията му по настоящия договор. </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3</w:t>
      </w:r>
      <w:r w:rsidR="00807062">
        <w:rPr>
          <w:rFonts w:ascii="Times New Roman" w:eastAsia="Calibri" w:hAnsi="Times New Roman" w:cs="Times New Roman"/>
          <w:sz w:val="24"/>
          <w:szCs w:val="24"/>
        </w:rPr>
        <w:t>0</w:t>
      </w:r>
      <w:r w:rsidRPr="00651EBC">
        <w:rPr>
          <w:rFonts w:ascii="Times New Roman" w:eastAsia="Calibri" w:hAnsi="Times New Roman" w:cs="Times New Roman"/>
          <w:sz w:val="24"/>
          <w:szCs w:val="24"/>
        </w:rPr>
        <w:t>. да изпълнява мерките и препоръките, съдържащи се в докладите за проверки на място от страна на УО на ОПРР.</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3</w:t>
      </w:r>
      <w:r w:rsidR="00807062">
        <w:rPr>
          <w:rFonts w:ascii="Times New Roman" w:eastAsia="Calibri" w:hAnsi="Times New Roman" w:cs="Times New Roman"/>
          <w:sz w:val="24"/>
          <w:szCs w:val="24"/>
        </w:rPr>
        <w:t>1</w:t>
      </w:r>
      <w:r w:rsidRPr="00651EBC">
        <w:rPr>
          <w:rFonts w:ascii="Times New Roman" w:eastAsia="Calibri" w:hAnsi="Times New Roman" w:cs="Times New Roman"/>
          <w:sz w:val="24"/>
          <w:szCs w:val="24"/>
        </w:rPr>
        <w:t>. да следи и докладва за нередности при изпълнението на договора. В случай на установена нередност, ИЗПЪЛНИТЕЛЯТ е длъжен да възстанови на ВЪЗЛОЖИТЕЛЯ всички неправомерно изплатени суми, заедно с дължимите лихви.</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3</w:t>
      </w:r>
      <w:r w:rsidR="00807062">
        <w:rPr>
          <w:rFonts w:ascii="Times New Roman" w:eastAsia="Calibri" w:hAnsi="Times New Roman" w:cs="Times New Roman"/>
          <w:sz w:val="24"/>
          <w:szCs w:val="24"/>
        </w:rPr>
        <w:t>2</w:t>
      </w:r>
      <w:r w:rsidRPr="00651EBC">
        <w:rPr>
          <w:rFonts w:ascii="Times New Roman" w:eastAsia="Calibri" w:hAnsi="Times New Roman" w:cs="Times New Roman"/>
          <w:sz w:val="24"/>
          <w:szCs w:val="24"/>
        </w:rPr>
        <w:t>. да съхранява всички документи по изпълнението на настоящия договор,  както следва:</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 xml:space="preserve">  - за период от три години, считано от 31 декември на годината на предаването на Европейската комисия на годишните счетоводни отчети, в които са включени разходите по проекта в съответствие с чл. 140, пар. 1 от Регламент (ЕС ) № 1303/2013 г.;</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 xml:space="preserve"> - след изтичане на гореуказаните срокове, в случай на съдебни</w:t>
      </w:r>
      <w:r w:rsidR="005561F1">
        <w:rPr>
          <w:rFonts w:ascii="Times New Roman" w:eastAsia="Calibri" w:hAnsi="Times New Roman" w:cs="Times New Roman"/>
          <w:sz w:val="24"/>
          <w:szCs w:val="24"/>
        </w:rPr>
        <w:t>,</w:t>
      </w:r>
      <w:r w:rsidRPr="00651EBC">
        <w:rPr>
          <w:rFonts w:ascii="Times New Roman" w:eastAsia="Calibri" w:hAnsi="Times New Roman" w:cs="Times New Roman"/>
          <w:sz w:val="24"/>
          <w:szCs w:val="24"/>
        </w:rPr>
        <w:t xml:space="preserve"> административни и следствени производства.</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lastRenderedPageBreak/>
        <w:t>3</w:t>
      </w:r>
      <w:r w:rsidR="00807062">
        <w:rPr>
          <w:rFonts w:ascii="Times New Roman" w:eastAsia="Calibri" w:hAnsi="Times New Roman" w:cs="Times New Roman"/>
          <w:sz w:val="24"/>
          <w:szCs w:val="24"/>
        </w:rPr>
        <w:t>3</w:t>
      </w:r>
      <w:r w:rsidRPr="00651EBC">
        <w:rPr>
          <w:rFonts w:ascii="Times New Roman" w:eastAsia="Calibri" w:hAnsi="Times New Roman" w:cs="Times New Roman"/>
          <w:sz w:val="24"/>
          <w:szCs w:val="24"/>
        </w:rPr>
        <w:t>. да информира Възложителя за възникнали проблеми при изпълнението на проекта и за предприетите мерки за тяхното разрешаване.</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3</w:t>
      </w:r>
      <w:r w:rsidR="00807062">
        <w:rPr>
          <w:rFonts w:ascii="Times New Roman" w:eastAsia="Calibri" w:hAnsi="Times New Roman" w:cs="Times New Roman"/>
          <w:sz w:val="24"/>
          <w:szCs w:val="24"/>
        </w:rPr>
        <w:t>4</w:t>
      </w:r>
      <w:r w:rsidRPr="00651EBC">
        <w:rPr>
          <w:rFonts w:ascii="Times New Roman" w:eastAsia="Calibri" w:hAnsi="Times New Roman" w:cs="Times New Roman"/>
          <w:sz w:val="24"/>
          <w:szCs w:val="24"/>
        </w:rPr>
        <w:t xml:space="preserve">. Когато Изпълнителят е обявил в офертата си, че ще използва подизпълнител, в срок до 3 дни от сключване на договор за подизпълнение или на допълнително споразумение за замяна на посочен в офертата подизпълнител: </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 Представя на Възложителя копие от договора за подизпълнение или на допълнително споразумение за замяна на посочен в офертата подизпълнител;</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 xml:space="preserve">- Представя на Възложителя доказателства, че са изпълнени условията по чл. 66, ал. 2 и 11 от ЗОП. </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3</w:t>
      </w:r>
      <w:r w:rsidR="00807062">
        <w:rPr>
          <w:rFonts w:ascii="Times New Roman" w:eastAsia="Calibri" w:hAnsi="Times New Roman" w:cs="Times New Roman"/>
          <w:sz w:val="24"/>
          <w:szCs w:val="24"/>
        </w:rPr>
        <w:t>5</w:t>
      </w:r>
      <w:r w:rsidRPr="00651EBC">
        <w:rPr>
          <w:rFonts w:ascii="Times New Roman" w:eastAsia="Calibri" w:hAnsi="Times New Roman" w:cs="Times New Roman"/>
          <w:sz w:val="24"/>
          <w:szCs w:val="24"/>
        </w:rPr>
        <w:t>. Най-късно преди започване на изпълнението на СМР,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3</w:t>
      </w:r>
      <w:r w:rsidR="00807062">
        <w:rPr>
          <w:rFonts w:ascii="Times New Roman" w:eastAsia="Calibri" w:hAnsi="Times New Roman" w:cs="Times New Roman"/>
          <w:sz w:val="24"/>
          <w:szCs w:val="24"/>
        </w:rPr>
        <w:t>6</w:t>
      </w:r>
      <w:r w:rsidRPr="00651EBC">
        <w:rPr>
          <w:rFonts w:ascii="Times New Roman" w:eastAsia="Calibri" w:hAnsi="Times New Roman" w:cs="Times New Roman"/>
          <w:sz w:val="24"/>
          <w:szCs w:val="24"/>
        </w:rPr>
        <w:t>. да спазва стандартите ISO 9001:20</w:t>
      </w:r>
      <w:r w:rsidR="005561F1">
        <w:rPr>
          <w:rFonts w:ascii="Times New Roman" w:eastAsia="Calibri" w:hAnsi="Times New Roman" w:cs="Times New Roman"/>
          <w:sz w:val="24"/>
          <w:szCs w:val="24"/>
        </w:rPr>
        <w:t xml:space="preserve">15 </w:t>
      </w:r>
      <w:r w:rsidRPr="00651EBC">
        <w:rPr>
          <w:rFonts w:ascii="Times New Roman" w:eastAsia="Calibri" w:hAnsi="Times New Roman" w:cs="Times New Roman"/>
          <w:sz w:val="24"/>
          <w:szCs w:val="24"/>
        </w:rPr>
        <w:t>за управление на качеството или еквивалент и ISO 14001:2015 за опазване на околната среда, или еквивалент.</w:t>
      </w:r>
    </w:p>
    <w:p w:rsidR="00651EBC" w:rsidRPr="00651EBC" w:rsidRDefault="00651EBC" w:rsidP="00651EBC">
      <w:pPr>
        <w:tabs>
          <w:tab w:val="right" w:pos="9497"/>
        </w:tabs>
        <w:spacing w:after="0" w:line="240" w:lineRule="auto"/>
        <w:ind w:firstLine="709"/>
        <w:jc w:val="both"/>
        <w:rPr>
          <w:rFonts w:ascii="Times New Roman" w:eastAsia="Times New Roman" w:hAnsi="Times New Roman" w:cs="Times New Roman"/>
          <w:sz w:val="24"/>
          <w:szCs w:val="24"/>
          <w:u w:val="single"/>
          <w:lang w:bidi="bn-BD"/>
        </w:rPr>
      </w:pPr>
      <w:r w:rsidRPr="00651EBC">
        <w:rPr>
          <w:rFonts w:ascii="Times New Roman" w:eastAsia="Times New Roman" w:hAnsi="Times New Roman" w:cs="Times New Roman"/>
          <w:sz w:val="24"/>
          <w:szCs w:val="24"/>
          <w:lang w:eastAsia="bg-BG" w:bidi="bn-BD"/>
        </w:rPr>
        <w:t>3</w:t>
      </w:r>
      <w:r w:rsidR="00807062">
        <w:rPr>
          <w:rFonts w:ascii="Times New Roman" w:eastAsia="Times New Roman" w:hAnsi="Times New Roman" w:cs="Times New Roman"/>
          <w:sz w:val="24"/>
          <w:szCs w:val="24"/>
          <w:lang w:eastAsia="bg-BG" w:bidi="bn-BD"/>
        </w:rPr>
        <w:t>7</w:t>
      </w:r>
      <w:r w:rsidRPr="00651EBC">
        <w:rPr>
          <w:rFonts w:ascii="Times New Roman" w:eastAsia="Times New Roman" w:hAnsi="Times New Roman" w:cs="Times New Roman"/>
          <w:sz w:val="24"/>
          <w:szCs w:val="24"/>
          <w:lang w:eastAsia="bg-BG" w:bidi="bn-BD"/>
        </w:rPr>
        <w:t>. да изпълнява и други задължения, произтичащи от приложимото българско и европейско законодателство, правилата на съответната програма/проект, изискванията на Управляващите органи на тези програми и проекти и сключените договори за безвъзмездна финансова помощ.</w:t>
      </w:r>
    </w:p>
    <w:p w:rsidR="00651EBC" w:rsidRPr="00651EBC" w:rsidRDefault="00651EBC" w:rsidP="00651EBC">
      <w:pPr>
        <w:tabs>
          <w:tab w:val="right" w:pos="9497"/>
        </w:tabs>
        <w:spacing w:after="0" w:line="20" w:lineRule="atLeast"/>
        <w:ind w:firstLine="709"/>
        <w:jc w:val="both"/>
        <w:rPr>
          <w:rFonts w:ascii="Times New Roman" w:eastAsia="Calibri" w:hAnsi="Times New Roman" w:cs="Times New Roman"/>
          <w:sz w:val="24"/>
          <w:szCs w:val="24"/>
        </w:rPr>
      </w:pPr>
    </w:p>
    <w:p w:rsidR="00651EBC" w:rsidRPr="00651EBC" w:rsidRDefault="00651EBC" w:rsidP="00651EBC">
      <w:pPr>
        <w:tabs>
          <w:tab w:val="left" w:pos="0"/>
          <w:tab w:val="right" w:pos="9497"/>
        </w:tabs>
        <w:spacing w:after="0" w:line="240" w:lineRule="auto"/>
        <w:ind w:firstLine="709"/>
        <w:jc w:val="both"/>
        <w:rPr>
          <w:rFonts w:ascii="Times New Roman" w:eastAsia="Times New Roman" w:hAnsi="Times New Roman" w:cs="Times New Roman"/>
          <w:b/>
          <w:sz w:val="24"/>
          <w:szCs w:val="24"/>
        </w:rPr>
      </w:pPr>
      <w:r w:rsidRPr="00651EBC">
        <w:rPr>
          <w:rFonts w:ascii="Times New Roman" w:eastAsia="Times New Roman" w:hAnsi="Times New Roman" w:cs="Times New Roman"/>
          <w:b/>
          <w:sz w:val="24"/>
          <w:szCs w:val="24"/>
        </w:rPr>
        <w:t xml:space="preserve">(2) </w:t>
      </w:r>
      <w:r w:rsidRPr="00651EBC">
        <w:rPr>
          <w:rFonts w:ascii="Times New Roman" w:eastAsia="Times New Roman" w:hAnsi="Times New Roman" w:cs="Times New Roman"/>
          <w:sz w:val="24"/>
          <w:szCs w:val="24"/>
        </w:rPr>
        <w:t>Изпълнителят има право:</w:t>
      </w:r>
    </w:p>
    <w:p w:rsidR="00651EBC" w:rsidRPr="00651EBC" w:rsidRDefault="00651EBC" w:rsidP="00651EBC">
      <w:pPr>
        <w:tabs>
          <w:tab w:val="left" w:pos="0"/>
          <w:tab w:val="right" w:pos="9497"/>
        </w:tabs>
        <w:spacing w:after="0" w:line="20" w:lineRule="atLeast"/>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1. да иска от ВЪЗЛОЖИТЕЛЯ необходимо съдействие за изпълнение на предмета на договора.</w:t>
      </w:r>
    </w:p>
    <w:p w:rsidR="00651EBC" w:rsidRPr="00651EBC" w:rsidRDefault="00651EBC" w:rsidP="00651EBC">
      <w:pPr>
        <w:tabs>
          <w:tab w:val="left" w:pos="1128"/>
          <w:tab w:val="right" w:pos="9497"/>
        </w:tabs>
        <w:autoSpaceDE w:val="0"/>
        <w:autoSpaceDN w:val="0"/>
        <w:adjustRightInd w:val="0"/>
        <w:spacing w:after="0" w:line="20" w:lineRule="atLeast"/>
        <w:ind w:firstLine="709"/>
        <w:jc w:val="both"/>
        <w:rPr>
          <w:rFonts w:ascii="Times New Roman" w:eastAsia="Times New Roman" w:hAnsi="Times New Roman" w:cs="Times New Roman"/>
          <w:color w:val="000000"/>
          <w:sz w:val="24"/>
          <w:szCs w:val="24"/>
          <w:lang w:eastAsia="bg-BG"/>
        </w:rPr>
      </w:pPr>
      <w:r w:rsidRPr="00651EBC">
        <w:rPr>
          <w:rFonts w:ascii="Times New Roman" w:eastAsia="Times New Roman" w:hAnsi="Times New Roman" w:cs="Times New Roman"/>
          <w:sz w:val="24"/>
          <w:szCs w:val="24"/>
          <w:lang w:eastAsia="bg-BG"/>
        </w:rPr>
        <w:t>2.</w:t>
      </w:r>
      <w:r w:rsidRPr="00651EBC">
        <w:rPr>
          <w:rFonts w:ascii="Times New Roman" w:eastAsia="Times New Roman" w:hAnsi="Times New Roman" w:cs="Times New Roman"/>
          <w:sz w:val="24"/>
          <w:szCs w:val="24"/>
          <w:lang w:val="ru-RU" w:eastAsia="bg-BG"/>
        </w:rPr>
        <w:t xml:space="preserve"> да иска от ВЪЗЛОЖИТЕЛЯ приемане на работата, </w:t>
      </w:r>
      <w:r w:rsidRPr="00651EBC">
        <w:rPr>
          <w:rFonts w:ascii="Times New Roman" w:eastAsia="Times New Roman" w:hAnsi="Times New Roman" w:cs="Times New Roman"/>
          <w:color w:val="000000"/>
          <w:sz w:val="24"/>
          <w:szCs w:val="24"/>
          <w:lang w:eastAsia="bg-BG"/>
        </w:rPr>
        <w:t>в случай че е изпълнена точно и съобразно уговореното</w:t>
      </w:r>
      <w:r w:rsidRPr="00651EBC">
        <w:rPr>
          <w:rFonts w:ascii="Times New Roman" w:eastAsia="Times New Roman" w:hAnsi="Times New Roman" w:cs="Times New Roman"/>
          <w:sz w:val="24"/>
          <w:szCs w:val="24"/>
          <w:lang w:val="ru-RU" w:eastAsia="bg-BG"/>
        </w:rPr>
        <w:t>.</w:t>
      </w:r>
    </w:p>
    <w:p w:rsidR="00651EBC" w:rsidRPr="00651EBC" w:rsidRDefault="00651EBC" w:rsidP="00651EBC">
      <w:pPr>
        <w:tabs>
          <w:tab w:val="left" w:pos="0"/>
          <w:tab w:val="right" w:pos="9497"/>
        </w:tabs>
        <w:spacing w:after="0" w:line="20" w:lineRule="atLeast"/>
        <w:ind w:firstLine="709"/>
        <w:jc w:val="both"/>
        <w:rPr>
          <w:rFonts w:ascii="Times New Roman" w:eastAsia="Times New Roman" w:hAnsi="Times New Roman" w:cs="Times New Roman"/>
          <w:sz w:val="24"/>
          <w:szCs w:val="24"/>
          <w:lang w:val="ru-RU"/>
        </w:rPr>
      </w:pPr>
      <w:r w:rsidRPr="00651EBC">
        <w:rPr>
          <w:rFonts w:ascii="Times New Roman" w:eastAsia="Times New Roman" w:hAnsi="Times New Roman" w:cs="Times New Roman"/>
          <w:sz w:val="24"/>
          <w:szCs w:val="24"/>
          <w:lang w:val="ru-RU"/>
        </w:rPr>
        <w:t>3. Да получи договореното възнаграждение при условията на настоящия договор.</w:t>
      </w:r>
    </w:p>
    <w:p w:rsidR="00651EBC" w:rsidRPr="00651EBC" w:rsidRDefault="00651EBC" w:rsidP="00651EBC">
      <w:pPr>
        <w:tabs>
          <w:tab w:val="left" w:pos="851"/>
          <w:tab w:val="right" w:pos="9497"/>
        </w:tabs>
        <w:spacing w:after="0" w:line="20" w:lineRule="atLeast"/>
        <w:ind w:firstLine="709"/>
        <w:jc w:val="both"/>
        <w:rPr>
          <w:rFonts w:ascii="Times New Roman" w:eastAsia="Calibri" w:hAnsi="Times New Roman" w:cs="Times New Roman"/>
          <w:sz w:val="24"/>
          <w:szCs w:val="24"/>
        </w:rPr>
      </w:pPr>
      <w:r w:rsidRPr="00651EBC">
        <w:rPr>
          <w:rFonts w:ascii="Times New Roman" w:eastAsia="Times New Roman" w:hAnsi="Times New Roman" w:cs="Times New Roman"/>
          <w:sz w:val="24"/>
          <w:szCs w:val="24"/>
        </w:rPr>
        <w:t>4.</w:t>
      </w:r>
      <w:r w:rsidRPr="00651EBC">
        <w:rPr>
          <w:rFonts w:ascii="Times New Roman" w:eastAsia="Calibri" w:hAnsi="Times New Roman" w:cs="Times New Roman"/>
          <w:sz w:val="24"/>
          <w:szCs w:val="24"/>
          <w:lang w:val="ru-RU"/>
        </w:rPr>
        <w:t xml:space="preserve"> Да замени технически лица само с писмено съгласие на Възложителя, като в  случай на замяна предложи лица с равностойни професионален опит и умения или по-добри специалисти в сравнение със заменените.</w:t>
      </w:r>
    </w:p>
    <w:p w:rsidR="00651EBC" w:rsidRPr="00651EBC" w:rsidRDefault="00651EBC" w:rsidP="00651EBC">
      <w:pPr>
        <w:tabs>
          <w:tab w:val="left" w:pos="0"/>
          <w:tab w:val="right" w:pos="9497"/>
        </w:tabs>
        <w:spacing w:after="0" w:line="240" w:lineRule="auto"/>
        <w:ind w:firstLine="709"/>
        <w:jc w:val="both"/>
        <w:rPr>
          <w:rFonts w:ascii="Times New Roman" w:eastAsia="Times New Roman" w:hAnsi="Times New Roman" w:cs="Times New Roman"/>
          <w:sz w:val="24"/>
          <w:szCs w:val="24"/>
        </w:rPr>
      </w:pPr>
    </w:p>
    <w:p w:rsidR="00651EBC" w:rsidRPr="00651EBC" w:rsidRDefault="00651EBC" w:rsidP="00651EBC">
      <w:pPr>
        <w:tabs>
          <w:tab w:val="left" w:pos="0"/>
          <w:tab w:val="right" w:pos="9497"/>
        </w:tabs>
        <w:spacing w:after="0" w:line="240" w:lineRule="auto"/>
        <w:ind w:firstLine="709"/>
        <w:jc w:val="both"/>
        <w:rPr>
          <w:rFonts w:ascii="Times New Roman" w:eastAsia="Times New Roman" w:hAnsi="Times New Roman" w:cs="Times New Roman"/>
          <w:sz w:val="24"/>
          <w:szCs w:val="24"/>
        </w:rPr>
      </w:pPr>
    </w:p>
    <w:p w:rsidR="00651EBC" w:rsidRPr="00651EBC" w:rsidRDefault="00651EBC" w:rsidP="00651EBC">
      <w:pPr>
        <w:tabs>
          <w:tab w:val="left" w:pos="0"/>
        </w:tabs>
        <w:spacing w:after="0" w:line="240" w:lineRule="auto"/>
        <w:ind w:firstLine="709"/>
        <w:jc w:val="both"/>
        <w:rPr>
          <w:rFonts w:ascii="Times New Roman" w:eastAsia="Times New Roman" w:hAnsi="Times New Roman" w:cs="Times New Roman"/>
          <w:b/>
          <w:bCs/>
          <w:sz w:val="24"/>
          <w:szCs w:val="24"/>
          <w:lang w:eastAsia="bg-BG"/>
        </w:rPr>
      </w:pPr>
      <w:r w:rsidRPr="00651EBC">
        <w:rPr>
          <w:rFonts w:ascii="Times New Roman" w:eastAsia="Times New Roman" w:hAnsi="Times New Roman" w:cs="Times New Roman"/>
          <w:b/>
          <w:bCs/>
          <w:sz w:val="24"/>
          <w:szCs w:val="24"/>
          <w:lang w:eastAsia="bg-BG"/>
        </w:rPr>
        <w:t>V. ПРАВА И ЗАДЪЛЖЕНИЯ НА ВЪЗЛОЖИТЕЛЯ.</w:t>
      </w:r>
    </w:p>
    <w:p w:rsidR="00651EBC" w:rsidRPr="00651EBC" w:rsidRDefault="00651EBC" w:rsidP="00651EBC">
      <w:pPr>
        <w:autoSpaceDE w:val="0"/>
        <w:autoSpaceDN w:val="0"/>
        <w:adjustRightInd w:val="0"/>
        <w:spacing w:after="0" w:line="20" w:lineRule="atLeast"/>
        <w:ind w:firstLine="709"/>
        <w:rPr>
          <w:rFonts w:ascii="Times New Roman" w:eastAsia="Times New Roman" w:hAnsi="Times New Roman" w:cs="Times New Roman"/>
          <w:color w:val="000000"/>
          <w:sz w:val="24"/>
          <w:szCs w:val="24"/>
          <w:lang w:eastAsia="bg-BG"/>
        </w:rPr>
      </w:pPr>
      <w:r w:rsidRPr="00651EBC">
        <w:rPr>
          <w:rFonts w:ascii="Times New Roman" w:eastAsia="Times New Roman" w:hAnsi="Times New Roman" w:cs="Times New Roman"/>
          <w:b/>
          <w:bCs/>
          <w:color w:val="000000"/>
          <w:sz w:val="24"/>
          <w:szCs w:val="24"/>
          <w:lang w:eastAsia="bg-BG"/>
        </w:rPr>
        <w:t xml:space="preserve">Чл. 8. (1) </w:t>
      </w:r>
      <w:r w:rsidRPr="00651EBC">
        <w:rPr>
          <w:rFonts w:ascii="Times New Roman" w:eastAsia="Times New Roman" w:hAnsi="Times New Roman" w:cs="Times New Roman"/>
          <w:color w:val="000000"/>
          <w:sz w:val="24"/>
          <w:szCs w:val="24"/>
          <w:lang w:eastAsia="bg-BG"/>
        </w:rPr>
        <w:t>Възложителят е длъжен:</w:t>
      </w:r>
    </w:p>
    <w:p w:rsidR="00651EBC" w:rsidRPr="00651EBC" w:rsidRDefault="00651EBC" w:rsidP="00651EBC">
      <w:pPr>
        <w:tabs>
          <w:tab w:val="left" w:pos="0"/>
        </w:tabs>
        <w:spacing w:after="0" w:line="20" w:lineRule="atLeast"/>
        <w:ind w:firstLine="709"/>
        <w:jc w:val="both"/>
        <w:rPr>
          <w:rFonts w:ascii="Times New Roman" w:eastAsia="Times New Roman" w:hAnsi="Times New Roman" w:cs="Times New Roman"/>
          <w:sz w:val="24"/>
          <w:szCs w:val="24"/>
          <w:lang w:eastAsia="bg-BG"/>
        </w:rPr>
      </w:pPr>
      <w:r w:rsidRPr="00651EBC">
        <w:rPr>
          <w:rFonts w:ascii="Times New Roman" w:eastAsia="Calibri" w:hAnsi="Times New Roman" w:cs="Times New Roman"/>
          <w:color w:val="000000"/>
          <w:sz w:val="24"/>
          <w:szCs w:val="24"/>
        </w:rPr>
        <w:t xml:space="preserve">1. </w:t>
      </w:r>
      <w:r w:rsidRPr="00651EBC">
        <w:rPr>
          <w:rFonts w:ascii="Times New Roman" w:eastAsia="Times New Roman" w:hAnsi="Times New Roman" w:cs="Times New Roman"/>
          <w:sz w:val="24"/>
          <w:szCs w:val="24"/>
          <w:lang w:eastAsia="bg-BG"/>
        </w:rPr>
        <w:t>да оказва необходимото съдействие на Изпълнителя за изпълнение на възложената му работа и осигури всички съгласувания и разрешения, съгласно нормативната уредба.</w:t>
      </w:r>
    </w:p>
    <w:p w:rsidR="00651EBC" w:rsidRPr="00651EBC" w:rsidRDefault="00651EBC" w:rsidP="00651EBC">
      <w:pPr>
        <w:tabs>
          <w:tab w:val="left" w:pos="360"/>
        </w:tabs>
        <w:autoSpaceDE w:val="0"/>
        <w:autoSpaceDN w:val="0"/>
        <w:adjustRightInd w:val="0"/>
        <w:spacing w:after="0" w:line="20" w:lineRule="atLeast"/>
        <w:ind w:firstLine="709"/>
        <w:jc w:val="both"/>
        <w:rPr>
          <w:rFonts w:ascii="Times New Roman" w:eastAsia="Times New Roman" w:hAnsi="Times New Roman" w:cs="Times New Roman"/>
          <w:color w:val="000000"/>
          <w:sz w:val="24"/>
          <w:szCs w:val="24"/>
          <w:lang w:eastAsia="bg-BG"/>
        </w:rPr>
      </w:pPr>
      <w:r w:rsidRPr="00651EBC">
        <w:rPr>
          <w:rFonts w:ascii="Times New Roman" w:eastAsia="Times New Roman" w:hAnsi="Times New Roman" w:cs="Times New Roman"/>
          <w:color w:val="000000"/>
          <w:sz w:val="24"/>
          <w:szCs w:val="24"/>
          <w:lang w:eastAsia="bg-BG"/>
        </w:rPr>
        <w:t>2. да осигури достъп до обекта на интервенция, предмет на обществената поръчка.</w:t>
      </w:r>
    </w:p>
    <w:p w:rsidR="00651EBC" w:rsidRPr="00651EBC" w:rsidRDefault="00651EBC" w:rsidP="00651EBC">
      <w:pPr>
        <w:tabs>
          <w:tab w:val="left" w:pos="360"/>
        </w:tabs>
        <w:autoSpaceDE w:val="0"/>
        <w:autoSpaceDN w:val="0"/>
        <w:adjustRightInd w:val="0"/>
        <w:spacing w:after="0" w:line="20" w:lineRule="atLeast"/>
        <w:ind w:firstLine="709"/>
        <w:jc w:val="both"/>
        <w:rPr>
          <w:rFonts w:ascii="Times New Roman" w:eastAsia="Times New Roman" w:hAnsi="Times New Roman" w:cs="Times New Roman"/>
          <w:color w:val="000000"/>
          <w:sz w:val="24"/>
          <w:szCs w:val="24"/>
          <w:lang w:eastAsia="bg-BG"/>
        </w:rPr>
      </w:pPr>
      <w:r w:rsidRPr="00651EBC">
        <w:rPr>
          <w:rFonts w:ascii="Times New Roman" w:eastAsia="Times New Roman" w:hAnsi="Times New Roman" w:cs="Times New Roman"/>
          <w:color w:val="000000"/>
          <w:sz w:val="24"/>
          <w:szCs w:val="24"/>
          <w:lang w:eastAsia="bg-BG"/>
        </w:rPr>
        <w:t>3. писмено да уведомява ИЗПЪЛНИТЕЛЯ за появилите се в гаранционния срок недостатъци на извършеното в изпълнение на настоящия договор.</w:t>
      </w:r>
    </w:p>
    <w:p w:rsidR="00651EBC" w:rsidRPr="00651EBC" w:rsidRDefault="00651EBC" w:rsidP="00651EBC">
      <w:pPr>
        <w:tabs>
          <w:tab w:val="left" w:pos="360"/>
        </w:tabs>
        <w:autoSpaceDE w:val="0"/>
        <w:autoSpaceDN w:val="0"/>
        <w:adjustRightInd w:val="0"/>
        <w:spacing w:after="0" w:line="20" w:lineRule="atLeast"/>
        <w:ind w:firstLine="709"/>
        <w:jc w:val="both"/>
        <w:rPr>
          <w:rFonts w:ascii="Times New Roman" w:eastAsia="Times New Roman" w:hAnsi="Times New Roman" w:cs="Times New Roman"/>
          <w:color w:val="000000"/>
          <w:sz w:val="24"/>
          <w:szCs w:val="24"/>
          <w:lang w:eastAsia="bg-BG"/>
        </w:rPr>
      </w:pPr>
      <w:r w:rsidRPr="00651EBC">
        <w:rPr>
          <w:rFonts w:ascii="Times New Roman" w:eastAsia="Times New Roman" w:hAnsi="Times New Roman" w:cs="Times New Roman"/>
          <w:color w:val="000000"/>
          <w:sz w:val="24"/>
          <w:szCs w:val="24"/>
          <w:lang w:eastAsia="bg-BG"/>
        </w:rPr>
        <w:t>4. да осигури консултант по смисъла на чл. 166, ал. 1, т. 1 от Закона за устройството на територията, който ще извърши строителен надзор на обекта на интервенция.</w:t>
      </w:r>
    </w:p>
    <w:p w:rsidR="00651EBC" w:rsidRPr="00651EBC" w:rsidRDefault="00651EBC" w:rsidP="00651EBC">
      <w:pPr>
        <w:tabs>
          <w:tab w:val="left" w:pos="0"/>
        </w:tabs>
        <w:spacing w:after="0" w:line="20" w:lineRule="atLeast"/>
        <w:ind w:firstLine="709"/>
        <w:jc w:val="both"/>
        <w:rPr>
          <w:rFonts w:ascii="Times New Roman" w:eastAsia="Calibri" w:hAnsi="Times New Roman" w:cs="Times New Roman"/>
          <w:color w:val="000000"/>
          <w:sz w:val="24"/>
          <w:szCs w:val="24"/>
        </w:rPr>
      </w:pPr>
      <w:r w:rsidRPr="00651EBC">
        <w:rPr>
          <w:rFonts w:ascii="Times New Roman" w:eastAsia="Calibri" w:hAnsi="Times New Roman" w:cs="Times New Roman"/>
          <w:color w:val="000000"/>
          <w:sz w:val="24"/>
          <w:szCs w:val="24"/>
        </w:rPr>
        <w:t xml:space="preserve">5. </w:t>
      </w:r>
      <w:r w:rsidRPr="00651EBC">
        <w:rPr>
          <w:rFonts w:ascii="Times New Roman" w:eastAsia="Times New Roman" w:hAnsi="Times New Roman" w:cs="Times New Roman"/>
          <w:sz w:val="24"/>
          <w:szCs w:val="24"/>
        </w:rPr>
        <w:t>в случай, че възложеното с настоящия договор е изпълнено от Изпълнителя  в договорените срокове, вид, количество и качество, да приеме</w:t>
      </w:r>
      <w:r w:rsidRPr="00651EBC">
        <w:rPr>
          <w:rFonts w:ascii="Times New Roman" w:eastAsia="Times New Roman" w:hAnsi="Times New Roman" w:cs="Times New Roman"/>
          <w:color w:val="FF0000"/>
          <w:sz w:val="24"/>
          <w:szCs w:val="24"/>
        </w:rPr>
        <w:t xml:space="preserve"> </w:t>
      </w:r>
      <w:r w:rsidRPr="00651EBC">
        <w:rPr>
          <w:rFonts w:ascii="Times New Roman" w:eastAsia="Times New Roman" w:hAnsi="Times New Roman" w:cs="Times New Roman"/>
          <w:sz w:val="24"/>
          <w:szCs w:val="24"/>
        </w:rPr>
        <w:t>изпълнените работи чрез определени служители от Община Панагюрище.</w:t>
      </w:r>
    </w:p>
    <w:p w:rsidR="00651EBC" w:rsidRPr="00651EBC" w:rsidRDefault="00651EBC" w:rsidP="00651EBC">
      <w:pPr>
        <w:tabs>
          <w:tab w:val="left" w:pos="360"/>
        </w:tabs>
        <w:autoSpaceDE w:val="0"/>
        <w:autoSpaceDN w:val="0"/>
        <w:adjustRightInd w:val="0"/>
        <w:spacing w:after="0" w:line="20" w:lineRule="atLeast"/>
        <w:ind w:firstLine="709"/>
        <w:jc w:val="both"/>
        <w:rPr>
          <w:rFonts w:ascii="Times New Roman" w:eastAsia="Times New Roman" w:hAnsi="Times New Roman" w:cs="Times New Roman"/>
          <w:color w:val="000000"/>
          <w:sz w:val="24"/>
          <w:szCs w:val="24"/>
          <w:lang w:eastAsia="bg-BG"/>
        </w:rPr>
      </w:pPr>
      <w:r w:rsidRPr="00651EBC">
        <w:rPr>
          <w:rFonts w:ascii="Times New Roman" w:eastAsia="Times New Roman" w:hAnsi="Times New Roman" w:cs="Times New Roman"/>
          <w:color w:val="000000"/>
          <w:sz w:val="24"/>
          <w:szCs w:val="24"/>
          <w:lang w:eastAsia="bg-BG"/>
        </w:rPr>
        <w:lastRenderedPageBreak/>
        <w:t>6. да изисква от Изпълнителя да извърши изпитвания в лицензирани лаборатории за съответствие на качеството на влаганите материали по време и след приключване на строителството.</w:t>
      </w:r>
    </w:p>
    <w:p w:rsidR="00651EBC" w:rsidRPr="00651EBC" w:rsidRDefault="00651EBC" w:rsidP="00651EBC">
      <w:pPr>
        <w:tabs>
          <w:tab w:val="left" w:pos="360"/>
        </w:tabs>
        <w:autoSpaceDE w:val="0"/>
        <w:autoSpaceDN w:val="0"/>
        <w:adjustRightInd w:val="0"/>
        <w:spacing w:after="0" w:line="20" w:lineRule="atLeast"/>
        <w:ind w:firstLine="709"/>
        <w:jc w:val="both"/>
        <w:rPr>
          <w:rFonts w:ascii="Times New Roman" w:eastAsia="Times New Roman" w:hAnsi="Times New Roman" w:cs="Times New Roman"/>
          <w:color w:val="000000"/>
          <w:sz w:val="24"/>
          <w:szCs w:val="24"/>
          <w:lang w:eastAsia="bg-BG"/>
        </w:rPr>
      </w:pPr>
      <w:r w:rsidRPr="00651EBC">
        <w:rPr>
          <w:rFonts w:ascii="Times New Roman" w:eastAsia="Times New Roman" w:hAnsi="Times New Roman" w:cs="Times New Roman"/>
          <w:color w:val="000000"/>
          <w:sz w:val="24"/>
          <w:szCs w:val="24"/>
          <w:lang w:eastAsia="bg-BG"/>
        </w:rPr>
        <w:t>7. да заплати уговореното възнаграждение по начина и съгласно условията на настоящия договор.</w:t>
      </w:r>
    </w:p>
    <w:p w:rsidR="00651EBC" w:rsidRPr="00651EBC" w:rsidRDefault="00651EBC" w:rsidP="00651EBC">
      <w:pPr>
        <w:tabs>
          <w:tab w:val="right" w:pos="9497"/>
        </w:tabs>
        <w:autoSpaceDE w:val="0"/>
        <w:autoSpaceDN w:val="0"/>
        <w:adjustRightInd w:val="0"/>
        <w:spacing w:after="0" w:line="20" w:lineRule="atLeast"/>
        <w:ind w:firstLine="709"/>
        <w:rPr>
          <w:rFonts w:ascii="Times New Roman" w:eastAsia="Times New Roman" w:hAnsi="Times New Roman" w:cs="Times New Roman"/>
          <w:color w:val="000000"/>
          <w:sz w:val="24"/>
          <w:szCs w:val="24"/>
          <w:lang w:eastAsia="bg-BG"/>
        </w:rPr>
      </w:pPr>
    </w:p>
    <w:p w:rsidR="00651EBC" w:rsidRPr="00651EBC" w:rsidRDefault="00651EBC" w:rsidP="00651EBC">
      <w:pPr>
        <w:autoSpaceDE w:val="0"/>
        <w:autoSpaceDN w:val="0"/>
        <w:adjustRightInd w:val="0"/>
        <w:spacing w:after="0" w:line="20" w:lineRule="atLeast"/>
        <w:ind w:firstLine="709"/>
        <w:rPr>
          <w:rFonts w:ascii="Times New Roman" w:eastAsia="Times New Roman" w:hAnsi="Times New Roman" w:cs="Times New Roman"/>
          <w:color w:val="000000"/>
          <w:sz w:val="24"/>
          <w:szCs w:val="24"/>
          <w:lang w:eastAsia="bg-BG"/>
        </w:rPr>
      </w:pPr>
      <w:r w:rsidRPr="00651EBC">
        <w:rPr>
          <w:rFonts w:ascii="Times New Roman" w:eastAsia="Times New Roman" w:hAnsi="Times New Roman" w:cs="Times New Roman"/>
          <w:b/>
          <w:bCs/>
          <w:color w:val="000000"/>
          <w:sz w:val="24"/>
          <w:szCs w:val="24"/>
          <w:lang w:eastAsia="bg-BG"/>
        </w:rPr>
        <w:t xml:space="preserve">(2)  </w:t>
      </w:r>
      <w:r w:rsidRPr="00651EBC">
        <w:rPr>
          <w:rFonts w:ascii="Times New Roman" w:eastAsia="Times New Roman" w:hAnsi="Times New Roman" w:cs="Times New Roman"/>
          <w:color w:val="000000"/>
          <w:sz w:val="24"/>
          <w:szCs w:val="24"/>
          <w:lang w:eastAsia="bg-BG"/>
        </w:rPr>
        <w:t>ВЪЗЛОЖИТЕЛЯТ има право:</w:t>
      </w:r>
    </w:p>
    <w:p w:rsidR="00651EBC" w:rsidRPr="00651EBC" w:rsidRDefault="00651EBC" w:rsidP="00651EBC">
      <w:pPr>
        <w:tabs>
          <w:tab w:val="left" w:pos="715"/>
        </w:tabs>
        <w:autoSpaceDE w:val="0"/>
        <w:autoSpaceDN w:val="0"/>
        <w:adjustRightInd w:val="0"/>
        <w:spacing w:after="0" w:line="20" w:lineRule="atLeast"/>
        <w:ind w:firstLine="709"/>
        <w:rPr>
          <w:rFonts w:ascii="Times New Roman" w:eastAsia="Times New Roman" w:hAnsi="Times New Roman" w:cs="Times New Roman"/>
          <w:color w:val="000000"/>
          <w:sz w:val="24"/>
          <w:szCs w:val="24"/>
          <w:lang w:eastAsia="bg-BG"/>
        </w:rPr>
      </w:pPr>
      <w:r w:rsidRPr="00651EBC">
        <w:rPr>
          <w:rFonts w:ascii="Times New Roman" w:eastAsia="Times New Roman" w:hAnsi="Times New Roman" w:cs="Times New Roman"/>
          <w:color w:val="000000"/>
          <w:sz w:val="24"/>
          <w:szCs w:val="24"/>
          <w:lang w:eastAsia="bg-BG"/>
        </w:rPr>
        <w:t>1.  да изисква информация за хода на изпълнението на предмета на договора.</w:t>
      </w:r>
    </w:p>
    <w:p w:rsidR="00651EBC" w:rsidRPr="00651EBC" w:rsidRDefault="00651EBC" w:rsidP="00651EBC">
      <w:pPr>
        <w:tabs>
          <w:tab w:val="left" w:pos="0"/>
        </w:tabs>
        <w:spacing w:after="0" w:line="20" w:lineRule="atLeast"/>
        <w:ind w:firstLine="709"/>
        <w:jc w:val="both"/>
        <w:rPr>
          <w:rFonts w:ascii="Times New Roman" w:eastAsia="Calibri" w:hAnsi="Times New Roman" w:cs="Times New Roman"/>
          <w:color w:val="000000"/>
          <w:sz w:val="24"/>
          <w:szCs w:val="24"/>
        </w:rPr>
      </w:pPr>
      <w:r w:rsidRPr="00651EBC">
        <w:rPr>
          <w:rFonts w:ascii="Times New Roman" w:eastAsia="Calibri" w:hAnsi="Times New Roman" w:cs="Times New Roman"/>
          <w:color w:val="000000"/>
          <w:sz w:val="24"/>
          <w:szCs w:val="24"/>
        </w:rPr>
        <w:t xml:space="preserve">2. </w:t>
      </w:r>
      <w:r w:rsidRPr="00651EBC">
        <w:rPr>
          <w:rFonts w:ascii="Times New Roman" w:eastAsia="Times New Roman" w:hAnsi="Times New Roman" w:cs="Times New Roman"/>
          <w:sz w:val="24"/>
          <w:szCs w:val="24"/>
        </w:rPr>
        <w:t xml:space="preserve">да упражнява текущ контрол при изпълнение на договора без с това да пречи на оперативната самостоятелност на Изпълнителя, както и да извършва проверка за качеството на доставените материали. Контролът ще се осъществява от определени от Възложителя длъжностни лица, които ще подписват от негово име протоколите за </w:t>
      </w:r>
      <w:r w:rsidRPr="00651EBC">
        <w:rPr>
          <w:rFonts w:ascii="Times New Roman" w:eastAsia="Calibri" w:hAnsi="Times New Roman" w:cs="Times New Roman"/>
          <w:color w:val="000000"/>
          <w:sz w:val="24"/>
          <w:szCs w:val="24"/>
        </w:rPr>
        <w:t>извършените констатации.</w:t>
      </w:r>
    </w:p>
    <w:p w:rsidR="00651EBC" w:rsidRPr="00651EBC" w:rsidRDefault="00651EBC" w:rsidP="00651EBC">
      <w:pPr>
        <w:tabs>
          <w:tab w:val="left" w:pos="0"/>
        </w:tabs>
        <w:spacing w:after="0" w:line="20" w:lineRule="atLeast"/>
        <w:ind w:firstLine="709"/>
        <w:jc w:val="both"/>
        <w:rPr>
          <w:rFonts w:ascii="Times New Roman" w:eastAsia="Calibri" w:hAnsi="Times New Roman" w:cs="Times New Roman"/>
          <w:color w:val="000000"/>
          <w:sz w:val="24"/>
          <w:szCs w:val="24"/>
        </w:rPr>
      </w:pPr>
      <w:r w:rsidRPr="00651EBC">
        <w:rPr>
          <w:rFonts w:ascii="Times New Roman" w:eastAsia="Calibri" w:hAnsi="Times New Roman" w:cs="Times New Roman"/>
          <w:color w:val="000000"/>
          <w:sz w:val="24"/>
          <w:szCs w:val="24"/>
        </w:rPr>
        <w:t>3. да иска от Изпълнителя да изпълни възложеното в срок, без отклонение от уговореното и без недостатъци.</w:t>
      </w:r>
    </w:p>
    <w:p w:rsidR="00651EBC" w:rsidRPr="00651EBC" w:rsidRDefault="00651EBC" w:rsidP="00651EBC">
      <w:pPr>
        <w:tabs>
          <w:tab w:val="left" w:pos="0"/>
          <w:tab w:val="left" w:pos="715"/>
        </w:tabs>
        <w:spacing w:after="0" w:line="20" w:lineRule="atLeast"/>
        <w:ind w:firstLine="709"/>
        <w:jc w:val="both"/>
        <w:rPr>
          <w:rFonts w:ascii="Times New Roman" w:eastAsia="Calibri" w:hAnsi="Times New Roman" w:cs="Times New Roman"/>
          <w:color w:val="000000"/>
          <w:sz w:val="24"/>
          <w:szCs w:val="24"/>
        </w:rPr>
      </w:pPr>
      <w:r w:rsidRPr="00651EBC">
        <w:rPr>
          <w:rFonts w:ascii="Times New Roman" w:eastAsia="Calibri" w:hAnsi="Times New Roman" w:cs="Times New Roman"/>
          <w:color w:val="000000"/>
          <w:sz w:val="24"/>
          <w:szCs w:val="24"/>
        </w:rPr>
        <w:t xml:space="preserve">4. При установяване на явни или скрити недостатъци по изпълнението на работата, да иска отстраняването на същите. </w:t>
      </w:r>
    </w:p>
    <w:p w:rsidR="00651EBC" w:rsidRPr="00651EBC" w:rsidRDefault="00651EBC" w:rsidP="00651EBC">
      <w:pPr>
        <w:tabs>
          <w:tab w:val="left" w:pos="0"/>
          <w:tab w:val="left" w:pos="715"/>
        </w:tabs>
        <w:spacing w:after="0" w:line="20" w:lineRule="atLeast"/>
        <w:ind w:firstLine="709"/>
        <w:jc w:val="both"/>
        <w:rPr>
          <w:rFonts w:ascii="Times New Roman" w:eastAsia="Calibri" w:hAnsi="Times New Roman" w:cs="Times New Roman"/>
          <w:color w:val="000000"/>
          <w:sz w:val="24"/>
          <w:szCs w:val="24"/>
        </w:rPr>
      </w:pPr>
      <w:r w:rsidRPr="00651EBC">
        <w:rPr>
          <w:rFonts w:ascii="Times New Roman" w:eastAsia="Calibri" w:hAnsi="Times New Roman" w:cs="Times New Roman"/>
          <w:color w:val="000000"/>
          <w:sz w:val="24"/>
          <w:szCs w:val="24"/>
        </w:rPr>
        <w:t xml:space="preserve">5. да откаже  приемане работата </w:t>
      </w:r>
      <w:r w:rsidRPr="00651EBC">
        <w:rPr>
          <w:rFonts w:ascii="Times New Roman" w:eastAsia="Times New Roman" w:hAnsi="Times New Roman" w:cs="Times New Roman"/>
          <w:sz w:val="24"/>
          <w:szCs w:val="24"/>
        </w:rPr>
        <w:t>и заплащане на част или на цялото възнаграждение</w:t>
      </w:r>
      <w:r w:rsidRPr="00651EBC">
        <w:rPr>
          <w:rFonts w:ascii="Times New Roman" w:eastAsia="Calibri" w:hAnsi="Times New Roman" w:cs="Times New Roman"/>
          <w:color w:val="000000"/>
          <w:sz w:val="24"/>
          <w:szCs w:val="24"/>
        </w:rPr>
        <w:t xml:space="preserve"> в случай, че Изпълнителят се е отклонил от предмета на поръчката или работата му е с недостатъци,</w:t>
      </w:r>
      <w:r w:rsidRPr="00651EBC">
        <w:rPr>
          <w:rFonts w:ascii="Times New Roman" w:eastAsia="Times New Roman" w:hAnsi="Times New Roman" w:cs="Times New Roman"/>
          <w:sz w:val="24"/>
          <w:szCs w:val="24"/>
        </w:rPr>
        <w:t xml:space="preserve"> докато Изпълнителят не изпълни своите задължения по договора.</w:t>
      </w:r>
    </w:p>
    <w:p w:rsidR="00651EBC" w:rsidRPr="00651EBC" w:rsidRDefault="00651EBC" w:rsidP="00651EBC">
      <w:pPr>
        <w:tabs>
          <w:tab w:val="left" w:pos="0"/>
        </w:tabs>
        <w:spacing w:after="0" w:line="240" w:lineRule="auto"/>
        <w:ind w:firstLine="709"/>
        <w:jc w:val="both"/>
        <w:rPr>
          <w:rFonts w:ascii="Times New Roman" w:eastAsia="Times New Roman" w:hAnsi="Times New Roman" w:cs="Times New Roman"/>
          <w:sz w:val="24"/>
          <w:szCs w:val="24"/>
        </w:rPr>
      </w:pPr>
      <w:r w:rsidRPr="00651EBC">
        <w:rPr>
          <w:rFonts w:ascii="Times New Roman" w:eastAsia="Calibri" w:hAnsi="Times New Roman" w:cs="Times New Roman"/>
          <w:color w:val="000000"/>
          <w:sz w:val="24"/>
          <w:szCs w:val="24"/>
        </w:rPr>
        <w:t>6. в случаите по предходната алинея, к</w:t>
      </w:r>
      <w:r w:rsidRPr="00651EBC">
        <w:rPr>
          <w:rFonts w:ascii="Times New Roman" w:eastAsia="Times New Roman" w:hAnsi="Times New Roman" w:cs="Times New Roman"/>
          <w:sz w:val="24"/>
          <w:szCs w:val="24"/>
        </w:rPr>
        <w:t>огато отклоненията от поръчката или недостатъците на работата са съществени, Възложителят разполага с едно от следните права по избор:</w:t>
      </w:r>
    </w:p>
    <w:p w:rsidR="00651EBC" w:rsidRPr="00651EBC" w:rsidRDefault="00651EBC" w:rsidP="00651EBC">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 Да определи подходящ срок, в който Изпълнителят безвъзмездно да поправи работата си;</w:t>
      </w:r>
    </w:p>
    <w:p w:rsidR="00651EBC" w:rsidRPr="00651EBC" w:rsidRDefault="00651EBC" w:rsidP="00651EBC">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 Да отстрани сам за сметка на Изпълнителя отклоненията от поръчката, респективно недостатъците на работата.</w:t>
      </w:r>
    </w:p>
    <w:p w:rsidR="00651EBC" w:rsidRPr="00651EBC" w:rsidRDefault="00651EBC" w:rsidP="00651EBC">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 Да поиска намаление на възнаграждението, съразмерно с намалената цена или годност на изработеното.</w:t>
      </w:r>
    </w:p>
    <w:p w:rsidR="00651EBC" w:rsidRPr="00651EBC" w:rsidRDefault="00651EBC" w:rsidP="00651EBC">
      <w:pPr>
        <w:tabs>
          <w:tab w:val="left" w:pos="715"/>
        </w:tabs>
        <w:autoSpaceDE w:val="0"/>
        <w:autoSpaceDN w:val="0"/>
        <w:adjustRightInd w:val="0"/>
        <w:spacing w:after="0" w:line="20" w:lineRule="atLeast"/>
        <w:ind w:right="5" w:firstLine="709"/>
        <w:jc w:val="both"/>
        <w:rPr>
          <w:rFonts w:ascii="Times New Roman" w:eastAsia="Times New Roman" w:hAnsi="Times New Roman" w:cs="Times New Roman"/>
          <w:color w:val="000000"/>
          <w:sz w:val="24"/>
          <w:szCs w:val="24"/>
          <w:lang w:eastAsia="bg-BG"/>
        </w:rPr>
      </w:pPr>
      <w:r w:rsidRPr="00651EBC">
        <w:rPr>
          <w:rFonts w:ascii="Times New Roman" w:eastAsia="Calibri" w:hAnsi="Times New Roman" w:cs="Times New Roman"/>
          <w:color w:val="000000"/>
          <w:sz w:val="24"/>
          <w:szCs w:val="24"/>
        </w:rPr>
        <w:t>7. да дава указания, които са задължителни за Изпълнителя, освен ако са в нарушение на</w:t>
      </w:r>
      <w:r w:rsidRPr="00651EBC">
        <w:rPr>
          <w:rFonts w:ascii="Times New Roman" w:eastAsia="Times New Roman" w:hAnsi="Times New Roman" w:cs="Times New Roman"/>
          <w:color w:val="000000"/>
          <w:sz w:val="24"/>
          <w:szCs w:val="24"/>
          <w:lang w:eastAsia="bg-BG"/>
        </w:rPr>
        <w:t xml:space="preserve"> строителните правила и нормативи, на нормативни актове или водят до съществено отклонение от поръчката.</w:t>
      </w:r>
    </w:p>
    <w:p w:rsidR="00651EBC" w:rsidRPr="00651EBC" w:rsidRDefault="00651EBC" w:rsidP="00651EBC">
      <w:pPr>
        <w:tabs>
          <w:tab w:val="left" w:pos="715"/>
        </w:tabs>
        <w:autoSpaceDE w:val="0"/>
        <w:autoSpaceDN w:val="0"/>
        <w:adjustRightInd w:val="0"/>
        <w:spacing w:after="0" w:line="20" w:lineRule="atLeast"/>
        <w:ind w:right="5" w:firstLine="709"/>
        <w:jc w:val="both"/>
        <w:rPr>
          <w:rFonts w:ascii="Times New Roman" w:eastAsia="Times New Roman" w:hAnsi="Times New Roman" w:cs="Times New Roman"/>
          <w:b/>
          <w:bCs/>
          <w:sz w:val="24"/>
          <w:szCs w:val="24"/>
          <w:lang w:eastAsia="bg-BG"/>
        </w:rPr>
      </w:pPr>
      <w:r w:rsidRPr="00651EBC">
        <w:rPr>
          <w:rFonts w:ascii="Times New Roman" w:eastAsia="Times New Roman" w:hAnsi="Times New Roman" w:cs="Times New Roman"/>
          <w:color w:val="000000"/>
          <w:sz w:val="24"/>
          <w:szCs w:val="24"/>
          <w:lang w:eastAsia="bg-BG"/>
        </w:rPr>
        <w:t>8. да изисква от Изпълнителя сертификати за произхода на материалите, влагани в строителството.</w:t>
      </w:r>
    </w:p>
    <w:p w:rsidR="00651EBC" w:rsidRPr="00651EBC" w:rsidRDefault="00651EBC" w:rsidP="00651EBC">
      <w:pPr>
        <w:tabs>
          <w:tab w:val="left" w:pos="0"/>
        </w:tabs>
        <w:spacing w:after="0" w:line="20" w:lineRule="atLeast"/>
        <w:ind w:right="5"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9. Възложителят не носи отговорност за действия и/или бездействия на Изпълнителя или неговите подизпълнители в рамките на обекта, в резултат на което възникват:</w:t>
      </w:r>
    </w:p>
    <w:p w:rsidR="00651EBC" w:rsidRPr="00651EBC" w:rsidRDefault="00651EBC" w:rsidP="00651EBC">
      <w:pPr>
        <w:tabs>
          <w:tab w:val="left" w:pos="0"/>
        </w:tabs>
        <w:spacing w:after="0" w:line="20" w:lineRule="atLeast"/>
        <w:ind w:right="5"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 xml:space="preserve">- смърт или злополука, на което и да било физическо лице; </w:t>
      </w:r>
    </w:p>
    <w:p w:rsidR="00651EBC" w:rsidRPr="00651EBC" w:rsidRDefault="00651EBC" w:rsidP="00651EBC">
      <w:pPr>
        <w:tabs>
          <w:tab w:val="left" w:pos="0"/>
        </w:tabs>
        <w:spacing w:after="0" w:line="20" w:lineRule="atLeast"/>
        <w:ind w:right="5"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 загуба или нанесена вреда на каквото и да било имущество в обекта, вследствие извършваните работи.</w:t>
      </w:r>
    </w:p>
    <w:p w:rsidR="00651EBC" w:rsidRPr="00651EBC" w:rsidRDefault="00651EBC" w:rsidP="00651EBC">
      <w:pPr>
        <w:autoSpaceDE w:val="0"/>
        <w:autoSpaceDN w:val="0"/>
        <w:adjustRightInd w:val="0"/>
        <w:spacing w:after="0" w:line="20" w:lineRule="atLeast"/>
        <w:ind w:right="5" w:firstLine="709"/>
        <w:jc w:val="both"/>
        <w:rPr>
          <w:rFonts w:ascii="Times New Roman" w:eastAsia="Times New Roman" w:hAnsi="Times New Roman" w:cs="Times New Roman"/>
          <w:color w:val="000000"/>
          <w:sz w:val="24"/>
          <w:szCs w:val="24"/>
          <w:lang w:eastAsia="bg-BG"/>
        </w:rPr>
      </w:pPr>
      <w:r w:rsidRPr="00651EBC">
        <w:rPr>
          <w:rFonts w:ascii="Times New Roman" w:eastAsia="Times New Roman" w:hAnsi="Times New Roman" w:cs="Times New Roman"/>
          <w:color w:val="000000"/>
          <w:sz w:val="24"/>
          <w:szCs w:val="24"/>
          <w:lang w:eastAsia="bg-BG"/>
        </w:rPr>
        <w:t>10. да получи правото на собственост, включително правата на интелектуална собственост, върху резултатите от инвестиционния проект, докладите и други документи, свързани с него, както и върху придобитите активи, ако има такива.</w:t>
      </w:r>
    </w:p>
    <w:p w:rsidR="00651EBC" w:rsidRPr="00651EBC" w:rsidRDefault="00651EBC" w:rsidP="00651EBC">
      <w:pPr>
        <w:tabs>
          <w:tab w:val="left" w:pos="0"/>
        </w:tabs>
        <w:spacing w:after="0" w:line="240" w:lineRule="auto"/>
        <w:ind w:right="5" w:firstLine="709"/>
        <w:rPr>
          <w:rFonts w:ascii="Times New Roman" w:eastAsia="Times New Roman" w:hAnsi="Times New Roman" w:cs="Times New Roman"/>
          <w:b/>
          <w:sz w:val="24"/>
          <w:szCs w:val="24"/>
        </w:rPr>
      </w:pPr>
    </w:p>
    <w:p w:rsidR="00651EBC" w:rsidRPr="00651EBC" w:rsidRDefault="00651EBC" w:rsidP="00651EBC">
      <w:pPr>
        <w:tabs>
          <w:tab w:val="right" w:pos="9497"/>
        </w:tabs>
        <w:autoSpaceDE w:val="0"/>
        <w:autoSpaceDN w:val="0"/>
        <w:adjustRightInd w:val="0"/>
        <w:spacing w:after="0" w:line="20" w:lineRule="atLeast"/>
        <w:ind w:firstLine="709"/>
        <w:jc w:val="both"/>
        <w:rPr>
          <w:rFonts w:ascii="Times New Roman" w:eastAsia="Times New Roman" w:hAnsi="Times New Roman" w:cs="Times New Roman"/>
          <w:b/>
          <w:color w:val="000000"/>
          <w:sz w:val="24"/>
          <w:szCs w:val="24"/>
          <w:lang w:eastAsia="bg-BG"/>
        </w:rPr>
      </w:pPr>
      <w:r w:rsidRPr="00651EBC">
        <w:rPr>
          <w:rFonts w:ascii="Times New Roman" w:eastAsia="Times New Roman" w:hAnsi="Times New Roman" w:cs="Times New Roman"/>
          <w:b/>
          <w:color w:val="000000"/>
          <w:sz w:val="24"/>
          <w:szCs w:val="24"/>
          <w:lang w:eastAsia="bg-BG"/>
        </w:rPr>
        <w:t xml:space="preserve">VII. ПРИЕМАНЕ И ПРЕДАВАНЕ НА </w:t>
      </w:r>
      <w:r w:rsidR="006B4165">
        <w:rPr>
          <w:rFonts w:ascii="Times New Roman" w:eastAsia="Times New Roman" w:hAnsi="Times New Roman" w:cs="Times New Roman"/>
          <w:b/>
          <w:color w:val="000000"/>
          <w:sz w:val="24"/>
          <w:szCs w:val="24"/>
          <w:lang w:eastAsia="bg-BG"/>
        </w:rPr>
        <w:t>РАБОТНИ</w:t>
      </w:r>
      <w:r w:rsidRPr="00651EBC">
        <w:rPr>
          <w:rFonts w:ascii="Times New Roman" w:eastAsia="Times New Roman" w:hAnsi="Times New Roman" w:cs="Times New Roman"/>
          <w:b/>
          <w:color w:val="000000"/>
          <w:sz w:val="24"/>
          <w:szCs w:val="24"/>
          <w:lang w:eastAsia="bg-BG"/>
        </w:rPr>
        <w:t>Я ПРОЕКТ. ОТЧИТАНЕ И ПРИЕМАНЕ НА АВТОРСКИ НАДЗОР.</w:t>
      </w:r>
    </w:p>
    <w:p w:rsidR="00651EBC" w:rsidRPr="00651EBC" w:rsidRDefault="00651EBC" w:rsidP="00651EBC">
      <w:pPr>
        <w:autoSpaceDE w:val="0"/>
        <w:autoSpaceDN w:val="0"/>
        <w:adjustRightInd w:val="0"/>
        <w:spacing w:after="0"/>
        <w:ind w:firstLine="708"/>
        <w:jc w:val="both"/>
        <w:rPr>
          <w:rFonts w:ascii="Times New Roman" w:eastAsia="Times New Roman" w:hAnsi="Times New Roman" w:cs="Times New Roman"/>
          <w:bCs/>
          <w:color w:val="000000"/>
          <w:sz w:val="24"/>
          <w:szCs w:val="24"/>
          <w:shd w:val="clear" w:color="auto" w:fill="FFFFFF"/>
        </w:rPr>
      </w:pPr>
      <w:r w:rsidRPr="00651EBC">
        <w:rPr>
          <w:rFonts w:ascii="Times New Roman" w:eastAsia="Times New Roman" w:hAnsi="Times New Roman" w:cs="Times New Roman"/>
          <w:b/>
          <w:color w:val="000000"/>
          <w:sz w:val="24"/>
          <w:szCs w:val="24"/>
          <w:lang w:eastAsia="bg-BG"/>
        </w:rPr>
        <w:lastRenderedPageBreak/>
        <w:t xml:space="preserve">Чл. 9. (1) </w:t>
      </w:r>
      <w:r w:rsidRPr="00651EBC">
        <w:rPr>
          <w:rFonts w:ascii="Times New Roman" w:eastAsia="Times New Roman" w:hAnsi="Times New Roman" w:cs="Times New Roman"/>
          <w:bCs/>
          <w:color w:val="000000"/>
          <w:sz w:val="24"/>
          <w:szCs w:val="24"/>
          <w:shd w:val="clear" w:color="auto" w:fill="FFFFFF"/>
          <w:lang w:val="ru-RU"/>
        </w:rPr>
        <w:t xml:space="preserve">Изпълнителят изготвя и предава на Възложителя </w:t>
      </w:r>
      <w:r w:rsidR="006B4165">
        <w:rPr>
          <w:rFonts w:ascii="Times New Roman" w:eastAsia="Times New Roman" w:hAnsi="Times New Roman" w:cs="Times New Roman"/>
          <w:bCs/>
          <w:color w:val="000000"/>
          <w:sz w:val="24"/>
          <w:szCs w:val="24"/>
          <w:shd w:val="clear" w:color="auto" w:fill="FFFFFF"/>
          <w:lang w:val="ru-RU"/>
        </w:rPr>
        <w:t>работни</w:t>
      </w:r>
      <w:r w:rsidRPr="00651EBC">
        <w:rPr>
          <w:rFonts w:ascii="Times New Roman" w:eastAsia="Times New Roman" w:hAnsi="Times New Roman" w:cs="Times New Roman"/>
          <w:bCs/>
          <w:color w:val="000000"/>
          <w:sz w:val="24"/>
          <w:szCs w:val="24"/>
          <w:shd w:val="clear" w:color="auto" w:fill="FFFFFF"/>
          <w:lang w:val="ru-RU"/>
        </w:rPr>
        <w:t>я проект в пълнота, съгласно Техническата спецификация, придружен с подробна количествена сметка по части, КСС,</w:t>
      </w:r>
      <w:r w:rsidRPr="00651EBC">
        <w:rPr>
          <w:rFonts w:ascii="Verdana" w:eastAsia="Calibri" w:hAnsi="Verdana" w:cs="Times New Roman"/>
          <w:color w:val="000000"/>
          <w:sz w:val="18"/>
          <w:szCs w:val="18"/>
          <w:shd w:val="clear" w:color="auto" w:fill="FEFEFE"/>
        </w:rPr>
        <w:t xml:space="preserve"> </w:t>
      </w:r>
      <w:r w:rsidRPr="00651EBC">
        <w:rPr>
          <w:rFonts w:ascii="Times New Roman" w:eastAsia="Calibri" w:hAnsi="Times New Roman" w:cs="Times New Roman"/>
          <w:color w:val="000000"/>
          <w:sz w:val="24"/>
          <w:szCs w:val="24"/>
          <w:shd w:val="clear" w:color="auto" w:fill="FEFEFE"/>
        </w:rPr>
        <w:t>спецификация на предвидените за влагане строителни продукти</w:t>
      </w:r>
      <w:r w:rsidRPr="00651EBC">
        <w:rPr>
          <w:rFonts w:ascii="Times New Roman" w:eastAsia="Times New Roman" w:hAnsi="Times New Roman" w:cs="Times New Roman"/>
          <w:bCs/>
          <w:color w:val="000000"/>
          <w:sz w:val="24"/>
          <w:szCs w:val="24"/>
          <w:shd w:val="clear" w:color="auto" w:fill="FFFFFF"/>
          <w:lang w:val="ru-RU"/>
        </w:rPr>
        <w:t xml:space="preserve"> и линеен график с диаграма на работната ръка и диаграма на механизацията. </w:t>
      </w:r>
      <w:r w:rsidRPr="00651EBC">
        <w:rPr>
          <w:rFonts w:ascii="Times New Roman" w:eastAsia="Times New Roman" w:hAnsi="Times New Roman" w:cs="Times New Roman"/>
          <w:bCs/>
          <w:color w:val="000000"/>
          <w:sz w:val="24"/>
          <w:szCs w:val="24"/>
          <w:shd w:val="clear" w:color="auto" w:fill="FFFFFF"/>
        </w:rPr>
        <w:t xml:space="preserve">Работният проект следва да се представи в пълнота в </w:t>
      </w:r>
      <w:r w:rsidR="007A4829">
        <w:rPr>
          <w:rFonts w:ascii="Times New Roman" w:eastAsia="Times New Roman" w:hAnsi="Times New Roman" w:cs="Times New Roman"/>
          <w:bCs/>
          <w:color w:val="000000"/>
          <w:sz w:val="24"/>
          <w:szCs w:val="24"/>
          <w:shd w:val="clear" w:color="auto" w:fill="FFFFFF"/>
        </w:rPr>
        <w:t>пет</w:t>
      </w:r>
      <w:r w:rsidRPr="00651EBC">
        <w:rPr>
          <w:rFonts w:ascii="Times New Roman" w:eastAsia="Times New Roman" w:hAnsi="Times New Roman" w:cs="Times New Roman"/>
          <w:bCs/>
          <w:color w:val="000000"/>
          <w:sz w:val="24"/>
          <w:szCs w:val="24"/>
          <w:shd w:val="clear" w:color="auto" w:fill="FFFFFF"/>
        </w:rPr>
        <w:t xml:space="preserve"> екземпляра на хартиен и електронен носител AutoCad /версия максимум 2007/ или еквивалентно/и във формат dwg или </w:t>
      </w:r>
      <w:r w:rsidRPr="00651EBC">
        <w:rPr>
          <w:rFonts w:ascii="Times New Roman" w:eastAsia="Times New Roman" w:hAnsi="Times New Roman" w:cs="Times New Roman"/>
          <w:bCs/>
          <w:color w:val="000000"/>
          <w:sz w:val="24"/>
          <w:szCs w:val="24"/>
          <w:shd w:val="clear" w:color="auto" w:fill="FFFFFF"/>
          <w:lang w:val="en-US"/>
        </w:rPr>
        <w:t>dxf</w:t>
      </w:r>
      <w:r w:rsidR="007A4829">
        <w:rPr>
          <w:rFonts w:ascii="Times New Roman" w:eastAsia="Times New Roman" w:hAnsi="Times New Roman" w:cs="Times New Roman"/>
          <w:bCs/>
          <w:color w:val="000000"/>
          <w:sz w:val="24"/>
          <w:szCs w:val="24"/>
          <w:shd w:val="clear" w:color="auto" w:fill="FFFFFF"/>
        </w:rPr>
        <w:t xml:space="preserve"> и във формат *</w:t>
      </w:r>
      <w:r w:rsidR="007A4829">
        <w:rPr>
          <w:rFonts w:ascii="Times New Roman" w:eastAsia="Times New Roman" w:hAnsi="Times New Roman" w:cs="Times New Roman"/>
          <w:bCs/>
          <w:color w:val="000000"/>
          <w:sz w:val="24"/>
          <w:szCs w:val="24"/>
          <w:shd w:val="clear" w:color="auto" w:fill="FFFFFF"/>
          <w:lang w:val="en-US"/>
        </w:rPr>
        <w:t>.pdf</w:t>
      </w:r>
      <w:r w:rsidRPr="00651EBC">
        <w:rPr>
          <w:rFonts w:ascii="Times New Roman" w:eastAsia="Times New Roman" w:hAnsi="Times New Roman" w:cs="Times New Roman"/>
          <w:bCs/>
          <w:color w:val="000000"/>
          <w:sz w:val="24"/>
          <w:szCs w:val="24"/>
          <w:shd w:val="clear" w:color="auto" w:fill="FFFFFF"/>
        </w:rPr>
        <w:t xml:space="preserve">, а КСС и подробна количествена сметка във формат Ексел или еквивалентно/и. </w:t>
      </w:r>
    </w:p>
    <w:p w:rsidR="00651EBC" w:rsidRPr="00651EBC" w:rsidRDefault="00651EBC" w:rsidP="00651EBC">
      <w:pPr>
        <w:autoSpaceDE w:val="0"/>
        <w:autoSpaceDN w:val="0"/>
        <w:adjustRightInd w:val="0"/>
        <w:spacing w:after="0"/>
        <w:ind w:firstLine="708"/>
        <w:jc w:val="both"/>
        <w:rPr>
          <w:rFonts w:ascii="Times New Roman" w:eastAsia="Times New Roman" w:hAnsi="Times New Roman" w:cs="Times New Roman"/>
          <w:bCs/>
          <w:color w:val="000000"/>
          <w:sz w:val="24"/>
          <w:szCs w:val="24"/>
          <w:shd w:val="clear" w:color="auto" w:fill="FFFFFF"/>
          <w:lang w:val="ru-RU"/>
        </w:rPr>
      </w:pPr>
      <w:r w:rsidRPr="00651EBC">
        <w:rPr>
          <w:rFonts w:ascii="Times New Roman" w:eastAsia="Times New Roman" w:hAnsi="Times New Roman" w:cs="Times New Roman"/>
          <w:bCs/>
          <w:color w:val="000000"/>
          <w:sz w:val="24"/>
          <w:szCs w:val="24"/>
          <w:shd w:val="clear" w:color="auto" w:fill="FFFFFF"/>
          <w:lang w:val="ru-RU"/>
        </w:rPr>
        <w:t xml:space="preserve">(2) Предаването на работния проект от страна на Изпълнителя следва да е в срока по чл.2, ал.2 и се удостоверява с подписване на приемо-предавателен протокол между Възложителя и Изпълнителя. </w:t>
      </w:r>
    </w:p>
    <w:p w:rsidR="00651EBC" w:rsidRPr="00651EBC" w:rsidRDefault="00651EBC" w:rsidP="00651EBC">
      <w:pPr>
        <w:autoSpaceDE w:val="0"/>
        <w:autoSpaceDN w:val="0"/>
        <w:adjustRightInd w:val="0"/>
        <w:spacing w:after="0"/>
        <w:ind w:firstLine="708"/>
        <w:jc w:val="both"/>
        <w:rPr>
          <w:rFonts w:ascii="Times New Roman" w:eastAsia="Times New Roman" w:hAnsi="Times New Roman" w:cs="Times New Roman"/>
          <w:bCs/>
          <w:color w:val="000000"/>
          <w:sz w:val="24"/>
          <w:szCs w:val="24"/>
          <w:shd w:val="clear" w:color="auto" w:fill="FFFFFF"/>
        </w:rPr>
      </w:pPr>
      <w:r w:rsidRPr="00651EBC">
        <w:rPr>
          <w:rFonts w:ascii="Times New Roman" w:eastAsia="Times New Roman" w:hAnsi="Times New Roman" w:cs="Times New Roman"/>
          <w:bCs/>
          <w:color w:val="000000"/>
          <w:sz w:val="24"/>
          <w:szCs w:val="24"/>
          <w:shd w:val="clear" w:color="auto" w:fill="FFFFFF"/>
          <w:lang w:val="ru-RU"/>
        </w:rPr>
        <w:t xml:space="preserve">Когато Изпълнителят е сключил договор/договори за подизпълнение, работата на подизпълнителите се приема от Възложителя и в присъствието на подизпълнителя/ите, в случай, че има такъв/ива. При </w:t>
      </w:r>
      <w:r w:rsidRPr="00651EBC">
        <w:rPr>
          <w:rFonts w:ascii="Times New Roman" w:eastAsia="Times New Roman" w:hAnsi="Times New Roman" w:cs="Times New Roman"/>
          <w:bCs/>
          <w:color w:val="000000"/>
          <w:sz w:val="24"/>
          <w:szCs w:val="24"/>
          <w:shd w:val="clear" w:color="auto" w:fill="FFFFFF"/>
        </w:rPr>
        <w:t>приемането на работата Изпълнителят може да представи на Възложителя доказателства, че договорът за подизпълнение е прекратен, или работата или част от нея не е извършена от Подизпълнителя.</w:t>
      </w:r>
      <w:r w:rsidRPr="00651EBC">
        <w:rPr>
          <w:rFonts w:ascii="Times New Roman" w:eastAsia="Times New Roman" w:hAnsi="Times New Roman" w:cs="Times New Roman"/>
          <w:b/>
          <w:bCs/>
          <w:color w:val="000000"/>
          <w:sz w:val="24"/>
          <w:szCs w:val="24"/>
          <w:shd w:val="clear" w:color="auto" w:fill="FFFFFF"/>
        </w:rPr>
        <w:t xml:space="preserve"> </w:t>
      </w:r>
      <w:r w:rsidRPr="00651EBC">
        <w:rPr>
          <w:rFonts w:ascii="Times New Roman" w:eastAsia="Times New Roman" w:hAnsi="Times New Roman" w:cs="Times New Roman"/>
          <w:b/>
          <w:bCs/>
          <w:color w:val="000000"/>
          <w:sz w:val="24"/>
          <w:szCs w:val="24"/>
          <w:shd w:val="clear" w:color="auto" w:fill="FFFFFF"/>
          <w:vertAlign w:val="superscript"/>
        </w:rPr>
        <w:footnoteReference w:id="1"/>
      </w:r>
    </w:p>
    <w:p w:rsidR="00651EBC" w:rsidRPr="00651EBC" w:rsidRDefault="00651EBC" w:rsidP="00651EBC">
      <w:pPr>
        <w:autoSpaceDE w:val="0"/>
        <w:autoSpaceDN w:val="0"/>
        <w:adjustRightInd w:val="0"/>
        <w:spacing w:after="0"/>
        <w:ind w:firstLine="708"/>
        <w:jc w:val="both"/>
        <w:rPr>
          <w:rFonts w:ascii="Times New Roman" w:eastAsia="Times New Roman" w:hAnsi="Times New Roman" w:cs="Times New Roman"/>
          <w:color w:val="000000"/>
          <w:sz w:val="24"/>
          <w:szCs w:val="24"/>
          <w:shd w:val="clear" w:color="auto" w:fill="FFFFFF"/>
        </w:rPr>
      </w:pPr>
      <w:r w:rsidRPr="00651EBC">
        <w:rPr>
          <w:rFonts w:ascii="Times New Roman" w:eastAsia="Times New Roman" w:hAnsi="Times New Roman" w:cs="Times New Roman"/>
          <w:color w:val="000000"/>
          <w:sz w:val="24"/>
          <w:szCs w:val="24"/>
          <w:shd w:val="clear" w:color="auto" w:fill="FFFFFF"/>
          <w:lang w:val="ru-RU"/>
        </w:rPr>
        <w:t xml:space="preserve">(3) </w:t>
      </w:r>
      <w:r w:rsidRPr="00651EBC">
        <w:rPr>
          <w:rFonts w:ascii="Times New Roman" w:eastAsia="Times New Roman" w:hAnsi="Times New Roman" w:cs="Times New Roman"/>
          <w:color w:val="000000"/>
          <w:sz w:val="24"/>
          <w:szCs w:val="24"/>
          <w:shd w:val="clear" w:color="auto" w:fill="FFFFFF"/>
        </w:rPr>
        <w:t xml:space="preserve">Изпълнителят е длъжен да извърши необходимите корекции и преработки на работния проект, ако такива се налагат и са констатирани с протокол на Възложителя, за своя сметка в срок до 10 (десет) дни след писмено уведомление от Възложителя. Указанията за промяна се изпращат от Възложителя до Изпълнителя в писмена форма, заедно със срока, в който трябва да бъде извършена промяната. </w:t>
      </w:r>
    </w:p>
    <w:p w:rsidR="00651EBC" w:rsidRPr="00651EBC" w:rsidRDefault="00651EBC" w:rsidP="00651EBC">
      <w:pPr>
        <w:shd w:val="clear" w:color="auto" w:fill="FFFFFF"/>
        <w:tabs>
          <w:tab w:val="left" w:pos="0"/>
          <w:tab w:val="right" w:pos="9497"/>
        </w:tabs>
        <w:spacing w:after="0"/>
        <w:ind w:firstLine="709"/>
        <w:jc w:val="both"/>
        <w:rPr>
          <w:rFonts w:ascii="Times New Roman" w:eastAsia="Calibri" w:hAnsi="Times New Roman" w:cs="Times New Roman"/>
          <w:bCs/>
          <w:sz w:val="24"/>
          <w:szCs w:val="24"/>
        </w:rPr>
      </w:pPr>
      <w:r w:rsidRPr="00651EBC">
        <w:rPr>
          <w:rFonts w:ascii="Times New Roman" w:eastAsia="Calibri" w:hAnsi="Times New Roman" w:cs="Times New Roman"/>
          <w:color w:val="000000"/>
          <w:sz w:val="24"/>
          <w:szCs w:val="24"/>
        </w:rPr>
        <w:t>(4)</w:t>
      </w:r>
      <w:r w:rsidRPr="00651EBC">
        <w:rPr>
          <w:rFonts w:ascii="Times New Roman" w:eastAsia="Calibri" w:hAnsi="Times New Roman" w:cs="Times New Roman"/>
          <w:b/>
          <w:bCs/>
          <w:color w:val="000000"/>
          <w:sz w:val="24"/>
          <w:szCs w:val="24"/>
        </w:rPr>
        <w:t xml:space="preserve">  </w:t>
      </w:r>
      <w:r w:rsidRPr="00651EBC">
        <w:rPr>
          <w:rFonts w:ascii="Times New Roman" w:eastAsia="Calibri" w:hAnsi="Times New Roman" w:cs="Times New Roman"/>
          <w:sz w:val="24"/>
          <w:szCs w:val="24"/>
        </w:rPr>
        <w:t xml:space="preserve"> </w:t>
      </w:r>
      <w:r w:rsidRPr="00651EBC">
        <w:rPr>
          <w:rFonts w:ascii="Times New Roman" w:eastAsia="Calibri" w:hAnsi="Times New Roman" w:cs="Times New Roman"/>
          <w:bCs/>
          <w:sz w:val="24"/>
          <w:szCs w:val="24"/>
        </w:rPr>
        <w:t xml:space="preserve">След отстраняване на всички </w:t>
      </w:r>
      <w:r w:rsidRPr="00651EBC">
        <w:rPr>
          <w:rFonts w:ascii="Times New Roman" w:eastAsia="Calibri" w:hAnsi="Times New Roman" w:cs="Times New Roman"/>
          <w:sz w:val="24"/>
          <w:szCs w:val="24"/>
        </w:rPr>
        <w:t>забележки/нередности</w:t>
      </w:r>
      <w:r w:rsidRPr="00651EBC">
        <w:rPr>
          <w:rFonts w:ascii="Times New Roman" w:eastAsia="Calibri" w:hAnsi="Times New Roman" w:cs="Times New Roman"/>
          <w:bCs/>
          <w:sz w:val="24"/>
          <w:szCs w:val="24"/>
        </w:rPr>
        <w:t xml:space="preserve"> от страна на Изпълнителя, страните по настоящия договор подписват окончателен протокол за приемане на разработката, които е основание за плащане.</w:t>
      </w:r>
    </w:p>
    <w:p w:rsidR="00651EBC" w:rsidRPr="00651EBC" w:rsidRDefault="00651EBC" w:rsidP="00651EBC">
      <w:pPr>
        <w:shd w:val="clear" w:color="auto" w:fill="FFFFFF"/>
        <w:tabs>
          <w:tab w:val="left" w:pos="0"/>
          <w:tab w:val="right" w:pos="9497"/>
        </w:tabs>
        <w:spacing w:after="0"/>
        <w:ind w:firstLine="709"/>
        <w:jc w:val="both"/>
        <w:rPr>
          <w:rFonts w:ascii="Times New Roman" w:eastAsia="Calibri" w:hAnsi="Times New Roman" w:cs="Times New Roman"/>
          <w:b/>
          <w:color w:val="000000"/>
          <w:sz w:val="24"/>
          <w:szCs w:val="24"/>
          <w:highlight w:val="yellow"/>
        </w:rPr>
      </w:pPr>
    </w:p>
    <w:p w:rsidR="00651EBC" w:rsidRPr="00651EBC" w:rsidRDefault="00651EBC" w:rsidP="00651EBC">
      <w:pPr>
        <w:shd w:val="clear" w:color="auto" w:fill="FFFFFF"/>
        <w:tabs>
          <w:tab w:val="left" w:pos="0"/>
          <w:tab w:val="right" w:pos="9497"/>
        </w:tabs>
        <w:spacing w:after="0" w:line="240" w:lineRule="auto"/>
        <w:ind w:firstLine="709"/>
        <w:jc w:val="both"/>
        <w:rPr>
          <w:rFonts w:ascii="Times New Roman" w:eastAsia="Calibri" w:hAnsi="Times New Roman" w:cs="Times New Roman"/>
          <w:bCs/>
          <w:color w:val="000000"/>
          <w:sz w:val="24"/>
          <w:szCs w:val="24"/>
          <w:lang w:val="ru-RU"/>
        </w:rPr>
      </w:pPr>
      <w:r w:rsidRPr="00651EBC">
        <w:rPr>
          <w:rFonts w:ascii="Times New Roman" w:eastAsia="Calibri" w:hAnsi="Times New Roman" w:cs="Times New Roman"/>
          <w:b/>
          <w:color w:val="000000"/>
          <w:sz w:val="24"/>
          <w:szCs w:val="24"/>
          <w:lang w:val="ru-RU"/>
        </w:rPr>
        <w:t>Чл. 10</w:t>
      </w:r>
      <w:r w:rsidRPr="00651EBC">
        <w:rPr>
          <w:rFonts w:ascii="Times New Roman" w:eastAsia="Calibri" w:hAnsi="Times New Roman" w:cs="Times New Roman"/>
          <w:bCs/>
          <w:color w:val="000000"/>
          <w:sz w:val="24"/>
          <w:szCs w:val="24"/>
          <w:lang w:val="ru-RU"/>
        </w:rPr>
        <w:t xml:space="preserve"> (1) Възложителят приема реално изпълнените СМР от Изпълнителя, установени със съответните документи по Наредба № 3/31.07.2003 г. за съставяне на актове и протоколи по време на строителството, включително и с Протокол за установяване на извършените СМР. Всички актове и протоколи по време на строителството</w:t>
      </w:r>
      <w:r w:rsidR="001C4D22">
        <w:rPr>
          <w:rFonts w:ascii="Times New Roman" w:eastAsia="Calibri" w:hAnsi="Times New Roman" w:cs="Times New Roman"/>
          <w:bCs/>
          <w:color w:val="000000"/>
          <w:sz w:val="24"/>
          <w:szCs w:val="24"/>
          <w:lang w:val="ru-RU"/>
        </w:rPr>
        <w:t xml:space="preserve"> </w:t>
      </w:r>
      <w:r w:rsidRPr="00651EBC">
        <w:rPr>
          <w:rFonts w:ascii="Times New Roman" w:eastAsia="Calibri" w:hAnsi="Times New Roman" w:cs="Times New Roman"/>
          <w:bCs/>
          <w:color w:val="000000"/>
          <w:sz w:val="24"/>
          <w:szCs w:val="24"/>
          <w:lang w:val="ru-RU"/>
        </w:rPr>
        <w:t>и другите строителни книжа се изготвят в 4 броя в оригинал /на хартиен и електронен носител/. Сертификатите и декларациите за съответствие на вложените материали, се одобряват с протокол от строителния надзор, авторския надзор и Възложителя. Сертификатите и декларациите за съответствие на вложените материали, които не са в оригинал, се заверяват с „Вярно с оригинала” от Изпълнителя и се подписват и подпечатват от строителния надзор.</w:t>
      </w:r>
      <w:r w:rsidR="001C4D22" w:rsidRPr="001C4D22">
        <w:rPr>
          <w:rFonts w:ascii="Times New Roman" w:eastAsia="Calibri" w:hAnsi="Times New Roman" w:cs="Times New Roman"/>
          <w:bCs/>
          <w:color w:val="000000"/>
          <w:sz w:val="24"/>
          <w:szCs w:val="24"/>
          <w:lang w:val="ru-RU"/>
        </w:rPr>
        <w:t xml:space="preserve"> </w:t>
      </w:r>
      <w:r w:rsidR="001C4D22">
        <w:rPr>
          <w:rFonts w:ascii="Times New Roman" w:eastAsia="Calibri" w:hAnsi="Times New Roman" w:cs="Times New Roman"/>
          <w:bCs/>
          <w:color w:val="000000"/>
          <w:sz w:val="24"/>
          <w:szCs w:val="24"/>
          <w:lang w:val="ru-RU"/>
        </w:rPr>
        <w:t>Е</w:t>
      </w:r>
      <w:r w:rsidR="001C4D22" w:rsidRPr="001C4D22">
        <w:rPr>
          <w:rFonts w:ascii="Times New Roman" w:eastAsia="Calibri" w:hAnsi="Times New Roman" w:cs="Times New Roman"/>
          <w:bCs/>
          <w:color w:val="000000"/>
          <w:sz w:val="24"/>
          <w:szCs w:val="24"/>
          <w:lang w:val="ru-RU"/>
        </w:rPr>
        <w:t>кзекутивната документация</w:t>
      </w:r>
      <w:r w:rsidR="001C4D22">
        <w:rPr>
          <w:rFonts w:ascii="Times New Roman" w:eastAsia="Calibri" w:hAnsi="Times New Roman" w:cs="Times New Roman"/>
          <w:bCs/>
          <w:color w:val="000000"/>
          <w:sz w:val="24"/>
          <w:szCs w:val="24"/>
          <w:lang w:val="ru-RU"/>
        </w:rPr>
        <w:t xml:space="preserve"> се изготвя в 5 /пет/ екземпляра.</w:t>
      </w:r>
      <w:r w:rsidRPr="00651EBC">
        <w:rPr>
          <w:rFonts w:ascii="Times New Roman" w:eastAsia="Calibri" w:hAnsi="Times New Roman" w:cs="Times New Roman"/>
          <w:bCs/>
          <w:color w:val="000000"/>
          <w:sz w:val="24"/>
          <w:szCs w:val="24"/>
          <w:lang w:val="ru-RU"/>
        </w:rPr>
        <w:t xml:space="preserve"> </w:t>
      </w:r>
    </w:p>
    <w:p w:rsidR="00651EBC" w:rsidRPr="00651EBC" w:rsidRDefault="00651EBC" w:rsidP="00651EBC">
      <w:pPr>
        <w:shd w:val="clear" w:color="auto" w:fill="FFFFFF"/>
        <w:tabs>
          <w:tab w:val="left" w:pos="0"/>
          <w:tab w:val="right" w:pos="9497"/>
        </w:tabs>
        <w:spacing w:after="0" w:line="240" w:lineRule="auto"/>
        <w:ind w:firstLine="709"/>
        <w:jc w:val="both"/>
        <w:rPr>
          <w:rFonts w:ascii="Times New Roman" w:eastAsia="Calibri" w:hAnsi="Times New Roman" w:cs="Times New Roman"/>
          <w:bCs/>
          <w:color w:val="000000"/>
          <w:sz w:val="24"/>
          <w:szCs w:val="24"/>
        </w:rPr>
      </w:pPr>
      <w:r w:rsidRPr="00651EBC">
        <w:rPr>
          <w:rFonts w:ascii="Times New Roman" w:eastAsia="Calibri" w:hAnsi="Times New Roman" w:cs="Times New Roman"/>
          <w:bCs/>
          <w:color w:val="000000"/>
          <w:sz w:val="24"/>
          <w:szCs w:val="24"/>
          <w:lang w:val="ru-RU"/>
        </w:rPr>
        <w:t xml:space="preserve">(2) Когато Изпълнителят е сключил договор/договори за подизпълнение, работата на подизпълнителите се приема от Възложителя и в присъствието на подизпълнителя/ите, в случай, че има такъв/ива. При </w:t>
      </w:r>
      <w:r w:rsidRPr="00651EBC">
        <w:rPr>
          <w:rFonts w:ascii="Times New Roman" w:eastAsia="Calibri" w:hAnsi="Times New Roman" w:cs="Times New Roman"/>
          <w:bCs/>
          <w:color w:val="000000"/>
          <w:sz w:val="24"/>
          <w:szCs w:val="24"/>
        </w:rPr>
        <w:t xml:space="preserve">приемането на работата Изпълнителят може да представи на Възложителя доказателства, че договорът за подизпълнение е прекратен, или работата или част от нея не е извършена от Подизпълнителя. </w:t>
      </w:r>
    </w:p>
    <w:p w:rsidR="00651EBC" w:rsidRPr="00651EBC" w:rsidRDefault="00651EBC" w:rsidP="00651EBC">
      <w:pPr>
        <w:shd w:val="clear" w:color="auto" w:fill="FFFFFF"/>
        <w:tabs>
          <w:tab w:val="left" w:pos="0"/>
          <w:tab w:val="right" w:pos="9497"/>
        </w:tabs>
        <w:spacing w:after="0" w:line="240" w:lineRule="auto"/>
        <w:ind w:firstLine="709"/>
        <w:jc w:val="both"/>
        <w:rPr>
          <w:rFonts w:ascii="Times New Roman" w:eastAsia="Calibri" w:hAnsi="Times New Roman" w:cs="Times New Roman"/>
          <w:bCs/>
          <w:color w:val="000000"/>
          <w:sz w:val="24"/>
          <w:szCs w:val="24"/>
        </w:rPr>
      </w:pPr>
      <w:r w:rsidRPr="00651EBC">
        <w:rPr>
          <w:rFonts w:ascii="Times New Roman" w:eastAsia="Calibri" w:hAnsi="Times New Roman" w:cs="Times New Roman"/>
          <w:bCs/>
          <w:color w:val="000000"/>
          <w:sz w:val="24"/>
          <w:szCs w:val="24"/>
        </w:rPr>
        <w:lastRenderedPageBreak/>
        <w:t>(3) Възложителят може да откаже да приеме отделни СМР, ако открие съществени недостатъци.</w:t>
      </w:r>
    </w:p>
    <w:p w:rsidR="00651EBC" w:rsidRPr="00651EBC" w:rsidRDefault="00651EBC" w:rsidP="00651EBC">
      <w:pPr>
        <w:shd w:val="clear" w:color="auto" w:fill="FFFFFF"/>
        <w:tabs>
          <w:tab w:val="left" w:pos="0"/>
          <w:tab w:val="right" w:pos="9497"/>
        </w:tabs>
        <w:spacing w:after="0" w:line="240" w:lineRule="auto"/>
        <w:ind w:firstLine="709"/>
        <w:jc w:val="both"/>
        <w:rPr>
          <w:rFonts w:ascii="Times New Roman" w:eastAsia="Calibri" w:hAnsi="Times New Roman" w:cs="Times New Roman"/>
          <w:bCs/>
          <w:color w:val="000000"/>
          <w:sz w:val="24"/>
          <w:szCs w:val="24"/>
        </w:rPr>
      </w:pPr>
      <w:r w:rsidRPr="00651EBC">
        <w:rPr>
          <w:rFonts w:ascii="Times New Roman" w:eastAsia="Calibri" w:hAnsi="Times New Roman" w:cs="Times New Roman"/>
          <w:bCs/>
          <w:color w:val="000000"/>
          <w:sz w:val="24"/>
          <w:szCs w:val="24"/>
        </w:rPr>
        <w:t>(4) Некачествено извършените работи, извън установените нормативи, не се заплащат от  Възложителя, поправят се за сметка на Изпълнителя или се разрушават за негова сметка  след съставяне на протокол за некачествено извършени работи.</w:t>
      </w:r>
    </w:p>
    <w:p w:rsidR="00651EBC" w:rsidRPr="00651EBC" w:rsidRDefault="00651EBC" w:rsidP="00651EBC">
      <w:pPr>
        <w:shd w:val="clear" w:color="auto" w:fill="FFFFFF"/>
        <w:tabs>
          <w:tab w:val="left" w:pos="0"/>
          <w:tab w:val="right" w:pos="9497"/>
        </w:tabs>
        <w:spacing w:after="0" w:line="240" w:lineRule="auto"/>
        <w:ind w:firstLine="709"/>
        <w:jc w:val="both"/>
        <w:rPr>
          <w:rFonts w:ascii="Times New Roman" w:eastAsia="Calibri" w:hAnsi="Times New Roman" w:cs="Times New Roman"/>
          <w:bCs/>
          <w:color w:val="000000"/>
          <w:sz w:val="24"/>
          <w:szCs w:val="24"/>
          <w:highlight w:val="yellow"/>
        </w:rPr>
      </w:pPr>
    </w:p>
    <w:p w:rsidR="00651EBC" w:rsidRPr="00651EBC" w:rsidRDefault="00651EBC" w:rsidP="00651EBC">
      <w:pPr>
        <w:shd w:val="clear" w:color="auto" w:fill="FFFFFF"/>
        <w:tabs>
          <w:tab w:val="left" w:pos="0"/>
          <w:tab w:val="right" w:pos="9497"/>
        </w:tabs>
        <w:spacing w:after="0" w:line="240" w:lineRule="auto"/>
        <w:ind w:firstLine="709"/>
        <w:jc w:val="both"/>
        <w:rPr>
          <w:rFonts w:ascii="Times New Roman" w:eastAsia="Calibri" w:hAnsi="Times New Roman" w:cs="Times New Roman"/>
          <w:color w:val="000000"/>
          <w:sz w:val="24"/>
          <w:szCs w:val="24"/>
        </w:rPr>
      </w:pPr>
      <w:r w:rsidRPr="00651EBC">
        <w:rPr>
          <w:rFonts w:ascii="Times New Roman" w:eastAsia="Calibri" w:hAnsi="Times New Roman" w:cs="Times New Roman"/>
          <w:b/>
          <w:color w:val="000000"/>
          <w:sz w:val="24"/>
          <w:szCs w:val="24"/>
        </w:rPr>
        <w:t>Чл. 11.</w:t>
      </w:r>
      <w:r w:rsidRPr="00651EBC">
        <w:rPr>
          <w:rFonts w:ascii="Times New Roman" w:eastAsia="Calibri" w:hAnsi="Times New Roman" w:cs="Times New Roman"/>
          <w:color w:val="000000"/>
          <w:sz w:val="24"/>
          <w:szCs w:val="24"/>
        </w:rPr>
        <w:t xml:space="preserve"> Отчитането на упражнения авторски надзор се извършва с </w:t>
      </w:r>
      <w:r w:rsidRPr="00651EBC">
        <w:rPr>
          <w:rFonts w:ascii="Times New Roman" w:eastAsia="Calibri" w:hAnsi="Times New Roman" w:cs="Times New Roman"/>
          <w:kern w:val="3"/>
          <w:sz w:val="24"/>
          <w:szCs w:val="24"/>
          <w:lang w:eastAsia="bg-BG"/>
        </w:rPr>
        <w:t>протокол за действително извършени и подлежащи на заплащане услуги по осъществен авторски надзор на обекта,</w:t>
      </w:r>
      <w:r w:rsidRPr="00651EBC">
        <w:rPr>
          <w:rFonts w:ascii="Times New Roman" w:eastAsia="Calibri" w:hAnsi="Times New Roman" w:cs="Times New Roman"/>
          <w:color w:val="000000"/>
          <w:sz w:val="24"/>
          <w:szCs w:val="24"/>
        </w:rPr>
        <w:t xml:space="preserve"> съобразно реално вложените часове авторски надзор, подписан от Изпълнител, Строителен надзор и Възложител.  </w:t>
      </w:r>
    </w:p>
    <w:p w:rsidR="00651EBC" w:rsidRPr="00651EBC" w:rsidRDefault="00651EBC" w:rsidP="00651EBC">
      <w:pPr>
        <w:tabs>
          <w:tab w:val="left" w:pos="0"/>
          <w:tab w:val="left" w:pos="7450"/>
          <w:tab w:val="right" w:pos="9497"/>
        </w:tabs>
        <w:spacing w:after="0" w:line="20" w:lineRule="atLeast"/>
        <w:ind w:firstLine="709"/>
        <w:jc w:val="both"/>
        <w:rPr>
          <w:rFonts w:ascii="Times New Roman" w:eastAsia="Times New Roman" w:hAnsi="Times New Roman" w:cs="Times New Roman"/>
          <w:sz w:val="24"/>
          <w:szCs w:val="24"/>
        </w:rPr>
      </w:pPr>
    </w:p>
    <w:p w:rsidR="00651EBC" w:rsidRPr="00651EBC" w:rsidRDefault="00651EBC" w:rsidP="00651EBC">
      <w:pPr>
        <w:shd w:val="clear" w:color="auto" w:fill="FFFFFF"/>
        <w:tabs>
          <w:tab w:val="left" w:pos="0"/>
          <w:tab w:val="right" w:pos="9497"/>
        </w:tabs>
        <w:spacing w:after="0" w:line="240" w:lineRule="auto"/>
        <w:ind w:firstLine="709"/>
        <w:rPr>
          <w:rFonts w:ascii="Times New Roman" w:eastAsia="Times New Roman" w:hAnsi="Times New Roman" w:cs="Times New Roman"/>
          <w:b/>
          <w:sz w:val="24"/>
          <w:szCs w:val="24"/>
        </w:rPr>
      </w:pPr>
      <w:r w:rsidRPr="00651EBC">
        <w:rPr>
          <w:rFonts w:ascii="Times New Roman" w:eastAsia="Times New Roman" w:hAnsi="Times New Roman" w:cs="Times New Roman"/>
          <w:b/>
          <w:sz w:val="24"/>
          <w:szCs w:val="24"/>
        </w:rPr>
        <w:t>I</w:t>
      </w:r>
      <w:r w:rsidRPr="00651EBC">
        <w:rPr>
          <w:rFonts w:ascii="Times New Roman" w:eastAsia="Times New Roman" w:hAnsi="Times New Roman" w:cs="Times New Roman"/>
          <w:b/>
          <w:sz w:val="24"/>
          <w:szCs w:val="24"/>
          <w:lang w:val="en-US"/>
        </w:rPr>
        <w:t>X</w:t>
      </w:r>
      <w:r w:rsidRPr="00651EBC">
        <w:rPr>
          <w:rFonts w:ascii="Times New Roman" w:eastAsia="Times New Roman" w:hAnsi="Times New Roman" w:cs="Times New Roman"/>
          <w:b/>
          <w:sz w:val="24"/>
          <w:szCs w:val="24"/>
        </w:rPr>
        <w:t>. ГАРАНЦИОННИ УСЛОВИЯ.</w:t>
      </w:r>
    </w:p>
    <w:p w:rsidR="00651EBC" w:rsidRPr="00651EBC" w:rsidRDefault="00651EBC" w:rsidP="00651EBC">
      <w:pPr>
        <w:tabs>
          <w:tab w:val="left" w:pos="0"/>
          <w:tab w:val="left" w:pos="7450"/>
          <w:tab w:val="right" w:pos="9497"/>
        </w:tabs>
        <w:spacing w:after="0" w:line="20" w:lineRule="atLeast"/>
        <w:ind w:firstLine="709"/>
        <w:jc w:val="both"/>
        <w:rPr>
          <w:rFonts w:ascii="Times New Roman" w:eastAsia="Times New Roman" w:hAnsi="Times New Roman" w:cs="Times New Roman"/>
          <w:sz w:val="24"/>
          <w:szCs w:val="24"/>
        </w:rPr>
      </w:pPr>
      <w:r w:rsidRPr="00651EBC">
        <w:rPr>
          <w:rFonts w:ascii="Times New Roman" w:eastAsia="Calibri" w:hAnsi="Times New Roman" w:cs="Times New Roman"/>
          <w:b/>
          <w:color w:val="000000"/>
          <w:sz w:val="24"/>
          <w:szCs w:val="24"/>
        </w:rPr>
        <w:t xml:space="preserve">Чл. 12. </w:t>
      </w:r>
      <w:r w:rsidRPr="00651EBC">
        <w:rPr>
          <w:rFonts w:ascii="Times New Roman" w:eastAsia="Times New Roman" w:hAnsi="Times New Roman" w:cs="Times New Roman"/>
          <w:bCs/>
          <w:sz w:val="24"/>
          <w:szCs w:val="24"/>
          <w:lang w:eastAsia="bg-BG"/>
        </w:rPr>
        <w:t xml:space="preserve">Изпълнителят отстранява възникналите повреди, констатираните скрити дефекти и некачествено изпълнените работи по време на гаранционния срок за своя сметка съгласно </w:t>
      </w:r>
      <w:bookmarkStart w:id="2" w:name="_Hlk19889731"/>
      <w:r w:rsidRPr="00651EBC">
        <w:rPr>
          <w:rFonts w:ascii="Times New Roman" w:eastAsia="Times New Roman" w:hAnsi="Times New Roman" w:cs="Times New Roman"/>
          <w:b/>
          <w:sz w:val="24"/>
          <w:szCs w:val="24"/>
          <w:lang w:eastAsia="bg-BG"/>
        </w:rPr>
        <w:t xml:space="preserve">План за осигуряване на гаранционната поддръжка и устойчивост на изпълнения и въведен в експлоатация обект </w:t>
      </w:r>
      <w:bookmarkEnd w:id="2"/>
      <w:r w:rsidRPr="00651EBC">
        <w:rPr>
          <w:rFonts w:ascii="Times New Roman" w:eastAsia="Times New Roman" w:hAnsi="Times New Roman" w:cs="Times New Roman"/>
          <w:b/>
          <w:sz w:val="24"/>
          <w:szCs w:val="24"/>
          <w:lang w:eastAsia="bg-BG"/>
        </w:rPr>
        <w:t xml:space="preserve">неразделна част от техническото предложение. </w:t>
      </w:r>
      <w:r w:rsidRPr="00651EBC">
        <w:rPr>
          <w:rFonts w:ascii="Times New Roman" w:eastAsia="Calibri" w:hAnsi="Times New Roman" w:cs="Times New Roman"/>
          <w:color w:val="000000"/>
          <w:sz w:val="24"/>
          <w:szCs w:val="24"/>
        </w:rPr>
        <w:t xml:space="preserve">Гаранционните срокове във връзка с извършените строителни-монтажни работи, са в съответствие с определеното в чл. 20, ал. 4 от Наредба № 2 от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w:t>
      </w:r>
      <w:r w:rsidRPr="00651EBC">
        <w:rPr>
          <w:rFonts w:ascii="Times New Roman" w:eastAsia="Calibri" w:hAnsi="Times New Roman" w:cs="Times New Roman"/>
          <w:b/>
          <w:color w:val="000000"/>
          <w:sz w:val="24"/>
          <w:szCs w:val="24"/>
        </w:rPr>
        <w:t xml:space="preserve"> и е  5 години </w:t>
      </w:r>
      <w:r w:rsidRPr="00651EBC">
        <w:rPr>
          <w:rFonts w:ascii="Times New Roman" w:eastAsia="Calibri" w:hAnsi="Times New Roman" w:cs="Times New Roman"/>
          <w:color w:val="000000"/>
          <w:sz w:val="24"/>
          <w:szCs w:val="24"/>
        </w:rPr>
        <w:t xml:space="preserve">(Съгласно Техническо предложение – Приложение №2) и започват да текат от датата на издаване на разрешение за </w:t>
      </w:r>
      <w:r w:rsidRPr="00651EBC">
        <w:rPr>
          <w:rFonts w:ascii="Times New Roman" w:eastAsia="Times New Roman" w:hAnsi="Times New Roman" w:cs="Times New Roman"/>
          <w:sz w:val="24"/>
          <w:szCs w:val="24"/>
        </w:rPr>
        <w:t>ползване или въвеждане на обекта в експлоатация.</w:t>
      </w:r>
    </w:p>
    <w:p w:rsidR="00651EBC" w:rsidRPr="00651EBC" w:rsidRDefault="00651EBC" w:rsidP="00651EBC">
      <w:pPr>
        <w:shd w:val="clear" w:color="auto" w:fill="FFFFFF"/>
        <w:tabs>
          <w:tab w:val="left" w:pos="0"/>
          <w:tab w:val="left" w:pos="7450"/>
          <w:tab w:val="right" w:pos="9497"/>
        </w:tabs>
        <w:spacing w:after="0" w:line="20" w:lineRule="atLeast"/>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При неспазване на условията посочени в Плана за гаранционна поддръжка, Възложителят може и сам да отстрани повредата, като Изпълнителят му възстановява направените разходи.</w:t>
      </w:r>
    </w:p>
    <w:p w:rsidR="00651EBC" w:rsidRPr="00651EBC" w:rsidRDefault="00651EBC" w:rsidP="00651EBC">
      <w:pPr>
        <w:tabs>
          <w:tab w:val="right" w:pos="9497"/>
        </w:tabs>
        <w:autoSpaceDE w:val="0"/>
        <w:autoSpaceDN w:val="0"/>
        <w:adjustRightInd w:val="0"/>
        <w:spacing w:after="0" w:line="20" w:lineRule="atLeast"/>
        <w:ind w:firstLine="709"/>
        <w:jc w:val="both"/>
        <w:rPr>
          <w:rFonts w:ascii="Times New Roman" w:eastAsia="Times New Roman" w:hAnsi="Times New Roman" w:cs="Times New Roman"/>
          <w:sz w:val="24"/>
          <w:szCs w:val="24"/>
          <w:lang w:eastAsia="bg-BG"/>
        </w:rPr>
      </w:pPr>
      <w:r w:rsidRPr="00651EBC">
        <w:rPr>
          <w:rFonts w:ascii="Times New Roman" w:eastAsia="Times New Roman" w:hAnsi="Times New Roman" w:cs="Times New Roman"/>
          <w:b/>
          <w:color w:val="000000"/>
          <w:sz w:val="24"/>
          <w:szCs w:val="24"/>
          <w:lang w:eastAsia="bg-BG"/>
        </w:rPr>
        <w:t xml:space="preserve">Чл. 13. </w:t>
      </w:r>
      <w:r w:rsidRPr="00651EBC">
        <w:rPr>
          <w:rFonts w:ascii="Times New Roman" w:eastAsia="Times New Roman" w:hAnsi="Times New Roman" w:cs="Times New Roman"/>
          <w:color w:val="000000"/>
          <w:sz w:val="24"/>
          <w:szCs w:val="24"/>
          <w:lang w:eastAsia="bg-BG"/>
        </w:rPr>
        <w:t xml:space="preserve">Всички дефекти, възникнали преди края на гаранционните срокове се констатират с протокол, съставен и подписан от представители на Възложителя. В протокола се указва срок за отстраняване на дефекта. Протоколът се изпраща незабавно на Изпълнителя по един от начините, посочени в настоящия договор. </w:t>
      </w:r>
    </w:p>
    <w:p w:rsidR="00651EBC" w:rsidRPr="00651EBC" w:rsidRDefault="00651EBC" w:rsidP="00651EBC">
      <w:pPr>
        <w:tabs>
          <w:tab w:val="right" w:pos="9497"/>
        </w:tabs>
        <w:autoSpaceDE w:val="0"/>
        <w:autoSpaceDN w:val="0"/>
        <w:adjustRightInd w:val="0"/>
        <w:spacing w:after="0" w:line="20" w:lineRule="atLeast"/>
        <w:ind w:right="5" w:firstLine="709"/>
        <w:jc w:val="both"/>
        <w:rPr>
          <w:rFonts w:ascii="Times New Roman" w:eastAsia="Times New Roman" w:hAnsi="Times New Roman" w:cs="Times New Roman"/>
          <w:sz w:val="24"/>
          <w:szCs w:val="24"/>
          <w:lang w:eastAsia="bg-BG"/>
        </w:rPr>
      </w:pPr>
      <w:r w:rsidRPr="00651EBC">
        <w:rPr>
          <w:rFonts w:ascii="Times New Roman" w:eastAsia="Times New Roman" w:hAnsi="Times New Roman" w:cs="Times New Roman"/>
          <w:b/>
          <w:color w:val="000000"/>
          <w:sz w:val="24"/>
          <w:szCs w:val="24"/>
          <w:lang w:eastAsia="bg-BG"/>
        </w:rPr>
        <w:t xml:space="preserve">Чл. 14. </w:t>
      </w:r>
      <w:r w:rsidRPr="00651EBC">
        <w:rPr>
          <w:rFonts w:ascii="Times New Roman" w:eastAsia="Times New Roman" w:hAnsi="Times New Roman" w:cs="Times New Roman"/>
          <w:color w:val="000000"/>
          <w:sz w:val="24"/>
          <w:szCs w:val="24"/>
          <w:lang w:eastAsia="bg-BG"/>
        </w:rPr>
        <w:t xml:space="preserve">При проявени дефекти, преди края на гаранционните срокове, в резултат на вложени некачествени материали, доставени от Изпълнителя или некачествено извършени работи от Изпълнителя, същият ще ги отстрани за своя сметка в срока, определен с протокола по чл. 13. В случай, че Изпълнителят не стори това, Възложителя може да ги отстрани за сметка на Изпълнителя, </w:t>
      </w:r>
      <w:r w:rsidRPr="00651EBC">
        <w:rPr>
          <w:rFonts w:ascii="Times New Roman" w:eastAsia="Times New Roman" w:hAnsi="Times New Roman" w:cs="Times New Roman"/>
          <w:sz w:val="24"/>
          <w:szCs w:val="24"/>
          <w:lang w:eastAsia="bg-BG"/>
        </w:rPr>
        <w:t>като Изпълнителят му възстановява направените разходи.</w:t>
      </w:r>
    </w:p>
    <w:p w:rsidR="00651EBC" w:rsidRPr="00651EBC" w:rsidRDefault="00651EBC" w:rsidP="00651EBC">
      <w:pPr>
        <w:keepNext/>
        <w:keepLines/>
        <w:tabs>
          <w:tab w:val="right" w:pos="9497"/>
        </w:tabs>
        <w:spacing w:before="200" w:after="0" w:line="240" w:lineRule="auto"/>
        <w:ind w:firstLine="709"/>
        <w:jc w:val="both"/>
        <w:outlineLvl w:val="1"/>
        <w:rPr>
          <w:rFonts w:ascii="Times New Roman" w:eastAsia="Times New Roman" w:hAnsi="Times New Roman" w:cs="Times New Roman"/>
          <w:b/>
          <w:bCs/>
          <w:color w:val="000000"/>
          <w:sz w:val="24"/>
          <w:szCs w:val="24"/>
          <w:lang w:eastAsia="x-none"/>
        </w:rPr>
      </w:pPr>
      <w:r w:rsidRPr="00651EBC">
        <w:rPr>
          <w:rFonts w:ascii="Times New Roman" w:eastAsia="Times New Roman" w:hAnsi="Times New Roman" w:cs="Times New Roman"/>
          <w:b/>
          <w:bCs/>
          <w:color w:val="000000"/>
          <w:sz w:val="24"/>
          <w:szCs w:val="24"/>
          <w:lang w:val="en-US" w:eastAsia="x-none"/>
        </w:rPr>
        <w:t>X</w:t>
      </w:r>
      <w:r w:rsidRPr="00651EBC">
        <w:rPr>
          <w:rFonts w:ascii="Times New Roman" w:eastAsia="Times New Roman" w:hAnsi="Times New Roman" w:cs="Times New Roman"/>
          <w:b/>
          <w:bCs/>
          <w:color w:val="000000"/>
          <w:sz w:val="24"/>
          <w:szCs w:val="24"/>
          <w:lang w:val="x-none" w:eastAsia="x-none"/>
        </w:rPr>
        <w:t xml:space="preserve">. </w:t>
      </w:r>
      <w:r w:rsidRPr="00651EBC">
        <w:rPr>
          <w:rFonts w:ascii="Times New Roman" w:eastAsia="Times New Roman" w:hAnsi="Times New Roman" w:cs="Times New Roman"/>
          <w:b/>
          <w:bCs/>
          <w:color w:val="000000"/>
          <w:sz w:val="24"/>
          <w:szCs w:val="24"/>
          <w:lang w:eastAsia="x-none"/>
        </w:rPr>
        <w:t>ГАРАНЦИЯ ЗА ИЗПЪЛНЕНИЕ.</w:t>
      </w:r>
    </w:p>
    <w:p w:rsidR="00651EBC" w:rsidRPr="00651EBC" w:rsidRDefault="00651EBC" w:rsidP="00651EBC">
      <w:pPr>
        <w:spacing w:after="0"/>
        <w:ind w:firstLine="709"/>
        <w:jc w:val="both"/>
        <w:rPr>
          <w:rFonts w:ascii="Times New Roman" w:eastAsia="Times New Roman" w:hAnsi="Times New Roman" w:cs="Times New Roman"/>
          <w:sz w:val="24"/>
          <w:szCs w:val="24"/>
          <w:lang w:val="ru-RU" w:eastAsia="bg-BG"/>
        </w:rPr>
      </w:pPr>
      <w:r w:rsidRPr="00651EBC">
        <w:rPr>
          <w:rFonts w:ascii="Times New Roman" w:eastAsia="Times New Roman" w:hAnsi="Times New Roman" w:cs="Times New Roman"/>
          <w:b/>
          <w:sz w:val="24"/>
          <w:szCs w:val="24"/>
          <w:lang w:eastAsia="bg-BG"/>
        </w:rPr>
        <w:t xml:space="preserve">Чл. 15. </w:t>
      </w:r>
      <w:r w:rsidRPr="00651EBC">
        <w:rPr>
          <w:rFonts w:ascii="Times New Roman" w:eastAsia="Times New Roman" w:hAnsi="Times New Roman" w:cs="Times New Roman"/>
          <w:sz w:val="24"/>
          <w:szCs w:val="24"/>
          <w:lang w:val="ru-RU" w:eastAsia="bg-BG"/>
        </w:rPr>
        <w:t xml:space="preserve">(1) Изпълнителят гарантира изпълнението на произтичащите от настоящия договор свои задължения с гаранция за изпълнение в размер на ....................лв. (.........словом), представляваща 3 % (три на сто) от стойността на договора в лева без ДДС по чл. 3, ал. 1 (Обща цена за изпълнение на поръчката в лв. без ДДС) чрез: </w:t>
      </w:r>
      <w:r w:rsidRPr="00651EBC">
        <w:rPr>
          <w:rFonts w:ascii="Times New Roman" w:eastAsia="Times New Roman" w:hAnsi="Times New Roman" w:cs="Times New Roman"/>
          <w:i/>
          <w:sz w:val="24"/>
          <w:szCs w:val="24"/>
          <w:lang w:val="ru-RU" w:eastAsia="bg-BG"/>
        </w:rPr>
        <w:t>/ненужното се изтрива/</w:t>
      </w:r>
    </w:p>
    <w:p w:rsidR="00651EBC" w:rsidRPr="00651EBC" w:rsidRDefault="00651EBC" w:rsidP="00651EBC">
      <w:pPr>
        <w:spacing w:after="0" w:line="240" w:lineRule="auto"/>
        <w:jc w:val="both"/>
        <w:rPr>
          <w:rFonts w:ascii="Times New Roman" w:eastAsia="Calibri" w:hAnsi="Times New Roman" w:cs="Times New Roman"/>
          <w:b/>
          <w:bCs/>
          <w:sz w:val="24"/>
          <w:szCs w:val="24"/>
        </w:rPr>
      </w:pPr>
      <w:r w:rsidRPr="00651EBC">
        <w:rPr>
          <w:rFonts w:ascii="Times New Roman" w:eastAsia="Calibri" w:hAnsi="Times New Roman" w:cs="Times New Roman"/>
          <w:b/>
          <w:bCs/>
          <w:sz w:val="24"/>
          <w:szCs w:val="24"/>
        </w:rPr>
        <w:t>Първи вариант</w:t>
      </w:r>
      <w:r w:rsidRPr="00651EBC">
        <w:rPr>
          <w:rFonts w:ascii="Times New Roman" w:eastAsia="Calibri" w:hAnsi="Times New Roman" w:cs="Times New Roman"/>
          <w:b/>
          <w:bCs/>
          <w:sz w:val="24"/>
          <w:szCs w:val="24"/>
          <w:vertAlign w:val="superscript"/>
        </w:rPr>
        <w:footnoteReference w:id="2"/>
      </w:r>
    </w:p>
    <w:p w:rsidR="00651EBC" w:rsidRPr="00651EBC" w:rsidRDefault="00651EBC" w:rsidP="00651EBC">
      <w:pPr>
        <w:spacing w:after="0"/>
        <w:ind w:firstLine="709"/>
        <w:jc w:val="both"/>
        <w:rPr>
          <w:rFonts w:ascii="Times New Roman" w:eastAsia="Calibri" w:hAnsi="Times New Roman" w:cs="Times New Roman"/>
          <w:sz w:val="24"/>
          <w:szCs w:val="24"/>
        </w:rPr>
      </w:pPr>
      <w:r w:rsidRPr="00651EBC">
        <w:rPr>
          <w:rFonts w:ascii="Times New Roman" w:eastAsia="Calibri" w:hAnsi="Times New Roman" w:cs="Times New Roman"/>
          <w:bCs/>
          <w:sz w:val="24"/>
          <w:szCs w:val="24"/>
        </w:rPr>
        <w:lastRenderedPageBreak/>
        <w:t>(2)</w:t>
      </w:r>
      <w:r w:rsidRPr="00651EBC">
        <w:rPr>
          <w:rFonts w:ascii="Times New Roman" w:eastAsia="Calibri" w:hAnsi="Times New Roman" w:cs="Times New Roman"/>
          <w:sz w:val="24"/>
          <w:szCs w:val="24"/>
        </w:rPr>
        <w:t xml:space="preserve"> Гаранцията за изпълнение на договора е под формата на парична сума (депозит), преведена по бакова сметка на </w:t>
      </w:r>
      <w:r w:rsidRPr="00651EBC">
        <w:rPr>
          <w:rFonts w:ascii="Times New Roman" w:eastAsia="Calibri" w:hAnsi="Times New Roman" w:cs="Times New Roman"/>
          <w:bCs/>
          <w:sz w:val="24"/>
          <w:szCs w:val="24"/>
        </w:rPr>
        <w:t>Възложителя</w:t>
      </w:r>
      <w:r w:rsidRPr="00651EBC">
        <w:rPr>
          <w:rFonts w:ascii="Times New Roman" w:eastAsia="Calibri" w:hAnsi="Times New Roman" w:cs="Times New Roman"/>
          <w:sz w:val="24"/>
          <w:szCs w:val="24"/>
        </w:rPr>
        <w:t xml:space="preserve">: </w:t>
      </w:r>
    </w:p>
    <w:p w:rsidR="00651EBC" w:rsidRPr="00651EBC" w:rsidRDefault="00651EBC" w:rsidP="00651EBC">
      <w:pPr>
        <w:spacing w:after="0"/>
        <w:ind w:firstLine="709"/>
        <w:jc w:val="both"/>
        <w:rPr>
          <w:rFonts w:ascii="Times New Roman" w:eastAsia="Times New Roman" w:hAnsi="Times New Roman" w:cs="Times New Roman"/>
          <w:sz w:val="24"/>
          <w:szCs w:val="24"/>
          <w:lang w:val="ru-RU" w:eastAsia="bg-BG"/>
        </w:rPr>
      </w:pPr>
      <w:r w:rsidRPr="00651EBC">
        <w:rPr>
          <w:rFonts w:ascii="Times New Roman" w:eastAsia="Times New Roman" w:hAnsi="Times New Roman" w:cs="Times New Roman"/>
          <w:sz w:val="24"/>
          <w:szCs w:val="24"/>
          <w:lang w:val="ru-RU" w:eastAsia="bg-BG"/>
        </w:rPr>
        <w:t>Банка: …………………………..</w:t>
      </w:r>
    </w:p>
    <w:p w:rsidR="00651EBC" w:rsidRPr="00651EBC" w:rsidRDefault="00651EBC" w:rsidP="00651EBC">
      <w:pPr>
        <w:spacing w:after="0"/>
        <w:ind w:firstLine="709"/>
        <w:jc w:val="both"/>
        <w:rPr>
          <w:rFonts w:ascii="Times New Roman" w:eastAsia="Times New Roman" w:hAnsi="Times New Roman" w:cs="Times New Roman"/>
          <w:sz w:val="24"/>
          <w:szCs w:val="24"/>
          <w:lang w:eastAsia="bg-BG"/>
        </w:rPr>
      </w:pPr>
      <w:r w:rsidRPr="00651EBC">
        <w:rPr>
          <w:rFonts w:ascii="Times New Roman" w:eastAsia="Times New Roman" w:hAnsi="Times New Roman" w:cs="Times New Roman"/>
          <w:sz w:val="24"/>
          <w:szCs w:val="24"/>
          <w:lang w:val="en-GB" w:eastAsia="bg-BG"/>
        </w:rPr>
        <w:t>IBAN</w:t>
      </w:r>
      <w:r w:rsidRPr="00651EBC">
        <w:rPr>
          <w:rFonts w:ascii="Times New Roman" w:eastAsia="Times New Roman" w:hAnsi="Times New Roman" w:cs="Times New Roman"/>
          <w:sz w:val="24"/>
          <w:szCs w:val="24"/>
          <w:lang w:val="ru-RU" w:eastAsia="bg-BG"/>
        </w:rPr>
        <w:t xml:space="preserve">: </w:t>
      </w:r>
      <w:r w:rsidRPr="00651EBC">
        <w:rPr>
          <w:rFonts w:ascii="Times New Roman" w:eastAsia="Times New Roman" w:hAnsi="Times New Roman" w:cs="Times New Roman"/>
          <w:b/>
          <w:sz w:val="24"/>
          <w:szCs w:val="24"/>
          <w:lang w:eastAsia="bg-BG"/>
        </w:rPr>
        <w:t>………………………….</w:t>
      </w:r>
    </w:p>
    <w:p w:rsidR="00651EBC" w:rsidRPr="00651EBC" w:rsidRDefault="00651EBC" w:rsidP="00651EBC">
      <w:pPr>
        <w:spacing w:after="0"/>
        <w:ind w:firstLine="709"/>
        <w:jc w:val="both"/>
        <w:rPr>
          <w:rFonts w:ascii="Times New Roman" w:eastAsia="Times New Roman" w:hAnsi="Times New Roman" w:cs="Times New Roman"/>
          <w:b/>
          <w:sz w:val="24"/>
          <w:szCs w:val="24"/>
          <w:lang w:eastAsia="bg-BG"/>
        </w:rPr>
      </w:pPr>
      <w:r w:rsidRPr="00651EBC">
        <w:rPr>
          <w:rFonts w:ascii="Times New Roman" w:eastAsia="Times New Roman" w:hAnsi="Times New Roman" w:cs="Times New Roman"/>
          <w:sz w:val="24"/>
          <w:szCs w:val="24"/>
          <w:lang w:val="en-GB" w:eastAsia="bg-BG"/>
        </w:rPr>
        <w:t>BIC</w:t>
      </w:r>
      <w:r w:rsidRPr="00651EBC">
        <w:rPr>
          <w:rFonts w:ascii="Times New Roman" w:eastAsia="Times New Roman" w:hAnsi="Times New Roman" w:cs="Times New Roman"/>
          <w:sz w:val="24"/>
          <w:szCs w:val="24"/>
          <w:lang w:val="ru-RU" w:eastAsia="bg-BG"/>
        </w:rPr>
        <w:t>:</w:t>
      </w:r>
      <w:r w:rsidRPr="00651EBC">
        <w:rPr>
          <w:rFonts w:ascii="Times New Roman" w:eastAsia="Times New Roman" w:hAnsi="Times New Roman" w:cs="Times New Roman"/>
          <w:b/>
          <w:sz w:val="24"/>
          <w:szCs w:val="24"/>
          <w:lang w:val="ru-RU" w:eastAsia="bg-BG"/>
        </w:rPr>
        <w:t xml:space="preserve"> </w:t>
      </w:r>
      <w:r w:rsidRPr="00651EBC">
        <w:rPr>
          <w:rFonts w:ascii="Times New Roman" w:eastAsia="Times New Roman" w:hAnsi="Times New Roman" w:cs="Times New Roman"/>
          <w:b/>
          <w:sz w:val="24"/>
          <w:szCs w:val="24"/>
          <w:lang w:eastAsia="bg-BG"/>
        </w:rPr>
        <w:t>……………………………</w:t>
      </w:r>
    </w:p>
    <w:p w:rsidR="00651EBC" w:rsidRPr="00651EBC" w:rsidRDefault="00651EBC" w:rsidP="00651EBC">
      <w:pPr>
        <w:spacing w:after="0" w:line="240" w:lineRule="auto"/>
        <w:ind w:firstLine="720"/>
        <w:jc w:val="both"/>
        <w:rPr>
          <w:rFonts w:ascii="Times New Roman" w:eastAsia="Calibri" w:hAnsi="Times New Roman" w:cs="Times New Roman"/>
          <w:sz w:val="24"/>
          <w:szCs w:val="24"/>
        </w:rPr>
      </w:pPr>
      <w:r w:rsidRPr="00651EBC">
        <w:rPr>
          <w:rFonts w:ascii="Times New Roman" w:eastAsia="Calibri" w:hAnsi="Times New Roman" w:cs="Times New Roman"/>
          <w:bCs/>
          <w:sz w:val="24"/>
          <w:szCs w:val="24"/>
        </w:rPr>
        <w:t>(3) Възложителят</w:t>
      </w:r>
      <w:r w:rsidRPr="00651EBC">
        <w:rPr>
          <w:rFonts w:ascii="Times New Roman" w:eastAsia="Calibri" w:hAnsi="Times New Roman" w:cs="Times New Roman"/>
          <w:sz w:val="24"/>
          <w:szCs w:val="24"/>
        </w:rPr>
        <w:t xml:space="preserve"> се задължава да възстанови на </w:t>
      </w:r>
      <w:r w:rsidRPr="00651EBC">
        <w:rPr>
          <w:rFonts w:ascii="Times New Roman" w:eastAsia="Calibri" w:hAnsi="Times New Roman" w:cs="Times New Roman"/>
          <w:bCs/>
          <w:sz w:val="24"/>
          <w:szCs w:val="24"/>
        </w:rPr>
        <w:t>Изпълнителя</w:t>
      </w:r>
      <w:r w:rsidRPr="00651EBC">
        <w:rPr>
          <w:rFonts w:ascii="Times New Roman" w:eastAsia="Calibri" w:hAnsi="Times New Roman" w:cs="Times New Roman"/>
          <w:b/>
          <w:bCs/>
          <w:sz w:val="24"/>
          <w:szCs w:val="24"/>
        </w:rPr>
        <w:t xml:space="preserve"> </w:t>
      </w:r>
      <w:r w:rsidRPr="00651EBC">
        <w:rPr>
          <w:rFonts w:ascii="Times New Roman" w:eastAsia="Calibri" w:hAnsi="Times New Roman" w:cs="Times New Roman"/>
          <w:sz w:val="24"/>
          <w:szCs w:val="24"/>
        </w:rPr>
        <w:t xml:space="preserve">сумата на гаранцията както следва: </w:t>
      </w:r>
    </w:p>
    <w:p w:rsidR="00651EBC" w:rsidRPr="00651EBC" w:rsidRDefault="00651EBC" w:rsidP="00651EBC">
      <w:pPr>
        <w:spacing w:after="0" w:line="240" w:lineRule="auto"/>
        <w:ind w:firstLine="720"/>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1. ……………. лв. представляваща 50% (петдесет на сто) от стойността на гаранцията в срок до 30 (тридесет) дни след датата на предаване на Строежа на Възложителя с Акт обр. 15.;</w:t>
      </w:r>
    </w:p>
    <w:p w:rsidR="00651EBC" w:rsidRPr="00651EBC" w:rsidRDefault="00651EBC" w:rsidP="00651EBC">
      <w:pPr>
        <w:spacing w:after="0" w:line="240" w:lineRule="auto"/>
        <w:ind w:firstLine="720"/>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2. ………………. лв. представляваща 50% (петдесет на сто) от стойността на гаранцията в срок до 30 (тридесет) дни след изтичане на гаранционния срок по чл. 12;</w:t>
      </w:r>
    </w:p>
    <w:p w:rsidR="00651EBC" w:rsidRPr="00651EBC" w:rsidRDefault="00651EBC" w:rsidP="00651EBC">
      <w:pPr>
        <w:spacing w:after="0" w:line="240" w:lineRule="auto"/>
        <w:ind w:firstLine="720"/>
        <w:jc w:val="both"/>
        <w:rPr>
          <w:rFonts w:ascii="Times New Roman" w:eastAsia="Calibri" w:hAnsi="Times New Roman" w:cs="Times New Roman"/>
          <w:b/>
          <w:bCs/>
          <w:sz w:val="24"/>
          <w:szCs w:val="24"/>
        </w:rPr>
      </w:pPr>
      <w:r w:rsidRPr="00651EBC">
        <w:rPr>
          <w:rFonts w:ascii="Times New Roman" w:eastAsia="Calibri" w:hAnsi="Times New Roman" w:cs="Times New Roman"/>
          <w:bCs/>
          <w:sz w:val="24"/>
          <w:szCs w:val="24"/>
        </w:rPr>
        <w:t>(3)</w:t>
      </w:r>
      <w:r w:rsidRPr="00651EBC">
        <w:rPr>
          <w:rFonts w:ascii="Times New Roman" w:eastAsia="Calibri" w:hAnsi="Times New Roman" w:cs="Times New Roman"/>
          <w:sz w:val="24"/>
          <w:szCs w:val="24"/>
        </w:rPr>
        <w:t xml:space="preserve"> Гаранцията за изпълнение на договора ще бъде възстановена по сметка, посочена от </w:t>
      </w:r>
      <w:r w:rsidRPr="00651EBC">
        <w:rPr>
          <w:rFonts w:ascii="Times New Roman" w:eastAsia="Calibri" w:hAnsi="Times New Roman" w:cs="Times New Roman"/>
          <w:bCs/>
          <w:sz w:val="24"/>
          <w:szCs w:val="24"/>
        </w:rPr>
        <w:t>Изпълнителя.</w:t>
      </w:r>
    </w:p>
    <w:p w:rsidR="00651EBC" w:rsidRPr="00651EBC" w:rsidRDefault="00651EBC" w:rsidP="00651EBC">
      <w:pPr>
        <w:spacing w:after="0"/>
        <w:ind w:firstLine="709"/>
        <w:jc w:val="both"/>
        <w:rPr>
          <w:rFonts w:ascii="Times New Roman" w:eastAsia="Times New Roman" w:hAnsi="Times New Roman" w:cs="Times New Roman"/>
          <w:i/>
          <w:sz w:val="24"/>
          <w:szCs w:val="24"/>
          <w:lang w:val="ru-RU" w:eastAsia="bg-BG"/>
        </w:rPr>
      </w:pPr>
    </w:p>
    <w:p w:rsidR="00651EBC" w:rsidRPr="00651EBC" w:rsidRDefault="00651EBC" w:rsidP="00651EBC">
      <w:pPr>
        <w:spacing w:after="0"/>
        <w:ind w:firstLine="709"/>
        <w:jc w:val="both"/>
        <w:rPr>
          <w:rFonts w:ascii="Times New Roman" w:eastAsia="Times New Roman" w:hAnsi="Times New Roman" w:cs="Times New Roman"/>
          <w:i/>
          <w:sz w:val="24"/>
          <w:szCs w:val="24"/>
          <w:lang w:val="ru-RU" w:eastAsia="bg-BG"/>
        </w:rPr>
      </w:pPr>
      <w:r w:rsidRPr="00651EBC">
        <w:rPr>
          <w:rFonts w:ascii="Times New Roman" w:eastAsia="Times New Roman" w:hAnsi="Times New Roman" w:cs="Times New Roman"/>
          <w:i/>
          <w:sz w:val="24"/>
          <w:szCs w:val="24"/>
          <w:lang w:val="ru-RU" w:eastAsia="bg-BG"/>
        </w:rPr>
        <w:t>или</w:t>
      </w:r>
    </w:p>
    <w:p w:rsidR="00651EBC" w:rsidRPr="00651EBC" w:rsidRDefault="00651EBC" w:rsidP="00651EBC">
      <w:pPr>
        <w:spacing w:after="0" w:line="240" w:lineRule="auto"/>
        <w:jc w:val="both"/>
        <w:rPr>
          <w:rFonts w:ascii="Times New Roman" w:eastAsia="Calibri" w:hAnsi="Times New Roman" w:cs="Times New Roman"/>
          <w:b/>
          <w:bCs/>
          <w:sz w:val="24"/>
          <w:szCs w:val="24"/>
        </w:rPr>
      </w:pPr>
      <w:r w:rsidRPr="00651EBC">
        <w:rPr>
          <w:rFonts w:ascii="Times New Roman" w:eastAsia="Calibri" w:hAnsi="Times New Roman" w:cs="Times New Roman"/>
          <w:b/>
          <w:bCs/>
          <w:sz w:val="24"/>
          <w:szCs w:val="24"/>
        </w:rPr>
        <w:t>Втори и Трети вариант</w:t>
      </w:r>
    </w:p>
    <w:p w:rsidR="00651EBC" w:rsidRPr="00651EBC" w:rsidRDefault="00651EBC" w:rsidP="00651EBC">
      <w:pPr>
        <w:spacing w:after="0"/>
        <w:ind w:firstLine="709"/>
        <w:jc w:val="both"/>
        <w:rPr>
          <w:rFonts w:ascii="Times New Roman" w:eastAsia="Times New Roman" w:hAnsi="Times New Roman" w:cs="Times New Roman"/>
          <w:sz w:val="24"/>
          <w:szCs w:val="24"/>
          <w:lang w:val="ru-RU" w:eastAsia="bg-BG"/>
        </w:rPr>
      </w:pPr>
      <w:r w:rsidRPr="00651EBC">
        <w:rPr>
          <w:rFonts w:ascii="Times New Roman" w:eastAsia="Times New Roman" w:hAnsi="Times New Roman" w:cs="Times New Roman"/>
          <w:sz w:val="24"/>
          <w:szCs w:val="24"/>
          <w:lang w:eastAsia="bg-BG"/>
        </w:rPr>
        <w:t xml:space="preserve">(2) Гаранцията за изпълнение на договора е под формата на </w:t>
      </w:r>
      <w:r w:rsidRPr="00651EBC">
        <w:rPr>
          <w:rFonts w:ascii="Times New Roman" w:eastAsia="Times New Roman" w:hAnsi="Times New Roman" w:cs="Times New Roman"/>
          <w:sz w:val="24"/>
          <w:szCs w:val="24"/>
          <w:lang w:val="ru-RU" w:eastAsia="bg-BG"/>
        </w:rPr>
        <w:t xml:space="preserve">банкова гаранция </w:t>
      </w:r>
      <w:r w:rsidRPr="00651EBC">
        <w:rPr>
          <w:rFonts w:ascii="Times New Roman" w:eastAsia="Times New Roman" w:hAnsi="Times New Roman" w:cs="Times New Roman"/>
          <w:i/>
          <w:sz w:val="24"/>
          <w:szCs w:val="24"/>
          <w:lang w:val="ru-RU" w:eastAsia="bg-BG"/>
        </w:rPr>
        <w:t xml:space="preserve">или </w:t>
      </w:r>
      <w:r w:rsidRPr="00651EBC">
        <w:rPr>
          <w:rFonts w:ascii="Times New Roman" w:eastAsia="Times New Roman" w:hAnsi="Times New Roman" w:cs="Times New Roman"/>
          <w:sz w:val="24"/>
          <w:szCs w:val="24"/>
          <w:lang w:val="ru-RU" w:eastAsia="bg-BG"/>
        </w:rPr>
        <w:t xml:space="preserve">застраховка в оригинал, със срок на валидност </w:t>
      </w:r>
      <w:r w:rsidRPr="00651EBC">
        <w:rPr>
          <w:rFonts w:ascii="Times New Roman" w:eastAsia="Times New Roman" w:hAnsi="Times New Roman" w:cs="Times New Roman"/>
          <w:sz w:val="24"/>
          <w:szCs w:val="24"/>
          <w:lang w:eastAsia="bg-BG"/>
        </w:rPr>
        <w:t>- не по-малко от 30 (тридесет) дни след изтичане на срока по чл. 2, ал. 4</w:t>
      </w:r>
      <w:r w:rsidRPr="00651EBC">
        <w:rPr>
          <w:rFonts w:ascii="Times New Roman" w:eastAsia="Times New Roman" w:hAnsi="Times New Roman" w:cs="Times New Roman"/>
          <w:sz w:val="24"/>
          <w:szCs w:val="24"/>
          <w:lang w:val="ru-RU" w:eastAsia="bg-BG"/>
        </w:rPr>
        <w:t>, издадена в полза на Община Панагюрище като Възложител.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651EBC" w:rsidRPr="00651EBC" w:rsidRDefault="00651EBC" w:rsidP="00651EBC">
      <w:pPr>
        <w:widowControl w:val="0"/>
        <w:shd w:val="clear" w:color="auto" w:fill="FFFFFF"/>
        <w:tabs>
          <w:tab w:val="left" w:pos="1035"/>
        </w:tabs>
        <w:autoSpaceDE w:val="0"/>
        <w:autoSpaceDN w:val="0"/>
        <w:adjustRightInd w:val="0"/>
        <w:spacing w:after="0" w:line="277" w:lineRule="exact"/>
        <w:ind w:firstLine="709"/>
        <w:jc w:val="both"/>
        <w:rPr>
          <w:rFonts w:ascii="Times New Roman" w:eastAsia="Times New Roman" w:hAnsi="Times New Roman" w:cs="Times New Roman"/>
          <w:sz w:val="20"/>
          <w:szCs w:val="20"/>
          <w:lang w:eastAsia="bg-BG"/>
        </w:rPr>
      </w:pPr>
      <w:r w:rsidRPr="00651EBC">
        <w:rPr>
          <w:rFonts w:ascii="Times New Roman" w:eastAsia="Times New Roman" w:hAnsi="Times New Roman" w:cs="Times New Roman"/>
          <w:color w:val="000000"/>
          <w:spacing w:val="-7"/>
          <w:sz w:val="24"/>
          <w:szCs w:val="24"/>
          <w:lang w:eastAsia="bg-BG"/>
        </w:rPr>
        <w:t>(3)</w:t>
      </w:r>
      <w:r w:rsidRPr="00651EBC">
        <w:rPr>
          <w:rFonts w:ascii="Times New Roman" w:eastAsia="Times New Roman" w:hAnsi="Times New Roman" w:cs="Times New Roman"/>
          <w:color w:val="000000"/>
          <w:sz w:val="24"/>
          <w:szCs w:val="24"/>
          <w:lang w:eastAsia="bg-BG"/>
        </w:rPr>
        <w:tab/>
        <w:t xml:space="preserve">Възложителят освобождава и възстановява гаранцията за изпълнение, в срок до 30 (тридесет) дни от извършване на окончателното плащане, като задържа сума в </w:t>
      </w:r>
      <w:r w:rsidRPr="00651EBC">
        <w:rPr>
          <w:rFonts w:ascii="Times New Roman" w:eastAsia="Times New Roman" w:hAnsi="Times New Roman" w:cs="Times New Roman"/>
          <w:color w:val="000000"/>
          <w:spacing w:val="-2"/>
          <w:sz w:val="24"/>
          <w:szCs w:val="24"/>
          <w:lang w:eastAsia="bg-BG"/>
        </w:rPr>
        <w:t>размер на ..............</w:t>
      </w:r>
      <w:r w:rsidRPr="00651EBC">
        <w:rPr>
          <w:rFonts w:ascii="Times New Roman" w:eastAsia="Times New Roman" w:hAnsi="Times New Roman" w:cs="Times New Roman"/>
          <w:color w:val="000000"/>
          <w:sz w:val="24"/>
          <w:szCs w:val="24"/>
          <w:lang w:eastAsia="bg-BG"/>
        </w:rPr>
        <w:t>(................</w:t>
      </w:r>
      <w:r w:rsidRPr="00651EBC">
        <w:rPr>
          <w:rFonts w:ascii="Times New Roman" w:eastAsia="Times New Roman" w:hAnsi="Times New Roman" w:cs="Times New Roman"/>
          <w:color w:val="000000"/>
          <w:spacing w:val="-2"/>
          <w:sz w:val="24"/>
          <w:szCs w:val="24"/>
          <w:lang w:eastAsia="bg-BG"/>
        </w:rPr>
        <w:t xml:space="preserve">) лв., представляваща 50% (петдесет на сто) от гаранцията </w:t>
      </w:r>
      <w:r w:rsidRPr="00651EBC">
        <w:rPr>
          <w:rFonts w:ascii="Times New Roman" w:eastAsia="Times New Roman" w:hAnsi="Times New Roman" w:cs="Times New Roman"/>
          <w:color w:val="000000"/>
          <w:spacing w:val="-1"/>
          <w:sz w:val="24"/>
          <w:szCs w:val="24"/>
          <w:lang w:eastAsia="bg-BG"/>
        </w:rPr>
        <w:t>за обезпечаване изпълнението на задълженията на Изпълнителя през гаранционния срок.</w:t>
      </w:r>
    </w:p>
    <w:p w:rsidR="00651EBC" w:rsidRPr="00651EBC" w:rsidRDefault="00651EBC" w:rsidP="00651EBC">
      <w:pPr>
        <w:widowControl w:val="0"/>
        <w:shd w:val="clear" w:color="auto" w:fill="FFFFFF"/>
        <w:tabs>
          <w:tab w:val="left" w:pos="1035"/>
        </w:tabs>
        <w:autoSpaceDE w:val="0"/>
        <w:autoSpaceDN w:val="0"/>
        <w:adjustRightInd w:val="0"/>
        <w:spacing w:after="0" w:line="277" w:lineRule="exact"/>
        <w:ind w:firstLine="709"/>
        <w:jc w:val="both"/>
        <w:rPr>
          <w:rFonts w:ascii="Times New Roman" w:eastAsia="Times New Roman" w:hAnsi="Times New Roman" w:cs="Times New Roman"/>
          <w:sz w:val="20"/>
          <w:szCs w:val="20"/>
          <w:lang w:eastAsia="bg-BG"/>
        </w:rPr>
      </w:pPr>
      <w:r w:rsidRPr="00651EBC">
        <w:rPr>
          <w:rFonts w:ascii="Times New Roman" w:eastAsia="Times New Roman" w:hAnsi="Times New Roman" w:cs="Times New Roman"/>
          <w:color w:val="000000"/>
          <w:spacing w:val="-10"/>
          <w:sz w:val="24"/>
          <w:szCs w:val="24"/>
          <w:lang w:eastAsia="bg-BG"/>
        </w:rPr>
        <w:t>(4)</w:t>
      </w:r>
      <w:r w:rsidRPr="00651EBC">
        <w:rPr>
          <w:rFonts w:ascii="Times New Roman" w:eastAsia="Times New Roman" w:hAnsi="Times New Roman" w:cs="Times New Roman"/>
          <w:color w:val="000000"/>
          <w:sz w:val="24"/>
          <w:szCs w:val="24"/>
          <w:lang w:eastAsia="bg-BG"/>
        </w:rPr>
        <w:tab/>
      </w:r>
      <w:r w:rsidRPr="00651EBC">
        <w:rPr>
          <w:rFonts w:ascii="Times New Roman" w:eastAsia="Times New Roman" w:hAnsi="Times New Roman" w:cs="Times New Roman"/>
          <w:color w:val="000000"/>
          <w:spacing w:val="-1"/>
          <w:sz w:val="24"/>
          <w:szCs w:val="24"/>
          <w:lang w:eastAsia="bg-BG"/>
        </w:rPr>
        <w:t xml:space="preserve">При липса на възражения по изпълнението на задълженията през гаранционния срок, </w:t>
      </w:r>
      <w:r w:rsidRPr="00651EBC">
        <w:rPr>
          <w:rFonts w:ascii="Times New Roman" w:eastAsia="Times New Roman" w:hAnsi="Times New Roman" w:cs="Times New Roman"/>
          <w:color w:val="000000"/>
          <w:sz w:val="24"/>
          <w:szCs w:val="24"/>
          <w:lang w:eastAsia="bg-BG"/>
        </w:rPr>
        <w:t>Възложителят освобождава задържаната част от гаранцията в срок до 15 (петнадесет) дни от изтичане на срока по чл. 12</w:t>
      </w:r>
      <w:r w:rsidRPr="00651EBC">
        <w:rPr>
          <w:rFonts w:ascii="Times New Roman" w:eastAsia="Times New Roman" w:hAnsi="Times New Roman" w:cs="Times New Roman"/>
          <w:b/>
          <w:bCs/>
          <w:color w:val="000000"/>
          <w:sz w:val="24"/>
          <w:szCs w:val="24"/>
          <w:lang w:eastAsia="bg-BG"/>
        </w:rPr>
        <w:t xml:space="preserve"> </w:t>
      </w:r>
      <w:r w:rsidRPr="00651EBC">
        <w:rPr>
          <w:rFonts w:ascii="Times New Roman" w:eastAsia="Times New Roman" w:hAnsi="Times New Roman" w:cs="Times New Roman"/>
          <w:color w:val="000000"/>
          <w:sz w:val="24"/>
          <w:szCs w:val="24"/>
          <w:lang w:eastAsia="bg-BG"/>
        </w:rPr>
        <w:t>без да дължи лихви за периода, през който средствата законно са престояли при него.</w:t>
      </w:r>
    </w:p>
    <w:p w:rsidR="00651EBC" w:rsidRPr="00651EBC" w:rsidRDefault="00651EBC" w:rsidP="00651EBC">
      <w:pPr>
        <w:widowControl w:val="0"/>
        <w:shd w:val="clear" w:color="auto" w:fill="FFFFFF"/>
        <w:tabs>
          <w:tab w:val="left" w:pos="1125"/>
        </w:tabs>
        <w:autoSpaceDE w:val="0"/>
        <w:autoSpaceDN w:val="0"/>
        <w:adjustRightInd w:val="0"/>
        <w:spacing w:after="0" w:line="277" w:lineRule="exact"/>
        <w:ind w:firstLine="709"/>
        <w:jc w:val="both"/>
        <w:rPr>
          <w:rFonts w:ascii="Times New Roman" w:eastAsia="Times New Roman" w:hAnsi="Times New Roman" w:cs="Times New Roman"/>
          <w:sz w:val="20"/>
          <w:szCs w:val="20"/>
          <w:lang w:eastAsia="bg-BG"/>
        </w:rPr>
      </w:pPr>
      <w:r w:rsidRPr="00651EBC">
        <w:rPr>
          <w:rFonts w:ascii="Times New Roman" w:eastAsia="Times New Roman" w:hAnsi="Times New Roman" w:cs="Times New Roman"/>
          <w:color w:val="000000"/>
          <w:spacing w:val="-8"/>
          <w:sz w:val="24"/>
          <w:szCs w:val="24"/>
          <w:lang w:eastAsia="bg-BG"/>
        </w:rPr>
        <w:t>(5)</w:t>
      </w:r>
      <w:r w:rsidRPr="00651EBC">
        <w:rPr>
          <w:rFonts w:ascii="Times New Roman" w:eastAsia="Times New Roman" w:hAnsi="Times New Roman" w:cs="Times New Roman"/>
          <w:color w:val="000000"/>
          <w:sz w:val="24"/>
          <w:szCs w:val="24"/>
          <w:lang w:eastAsia="bg-BG"/>
        </w:rPr>
        <w:tab/>
        <w:t>Изпълнителят е длъжен да поддържа валидността на гаранцията по ал. 2/</w:t>
      </w:r>
      <w:r w:rsidRPr="00651EBC">
        <w:rPr>
          <w:rFonts w:ascii="Times New Roman" w:eastAsia="Times New Roman" w:hAnsi="Times New Roman" w:cs="Times New Roman"/>
          <w:color w:val="000000"/>
          <w:spacing w:val="-1"/>
          <w:sz w:val="24"/>
          <w:szCs w:val="24"/>
          <w:lang w:eastAsia="bg-BG"/>
        </w:rPr>
        <w:t xml:space="preserve">задържаната част от нея за целия срок на изпълнение на договора и за времето на гаранционния </w:t>
      </w:r>
      <w:r w:rsidRPr="00651EBC">
        <w:rPr>
          <w:rFonts w:ascii="Times New Roman" w:eastAsia="Times New Roman" w:hAnsi="Times New Roman" w:cs="Times New Roman"/>
          <w:color w:val="000000"/>
          <w:sz w:val="24"/>
          <w:szCs w:val="24"/>
          <w:lang w:eastAsia="bg-BG"/>
        </w:rPr>
        <w:t xml:space="preserve">срок, като при необходимост представя документ за удължаването на срока й веднага след </w:t>
      </w:r>
      <w:r w:rsidRPr="00651EBC">
        <w:rPr>
          <w:rFonts w:ascii="Times New Roman" w:eastAsia="Times New Roman" w:hAnsi="Times New Roman" w:cs="Times New Roman"/>
          <w:color w:val="000000"/>
          <w:spacing w:val="-2"/>
          <w:sz w:val="24"/>
          <w:szCs w:val="24"/>
          <w:lang w:eastAsia="bg-BG"/>
        </w:rPr>
        <w:t>издаването му, но не по-късно от 3 (три) работни дни преди изтичането на срока на гаранцията.</w:t>
      </w:r>
    </w:p>
    <w:p w:rsidR="00651EBC" w:rsidRPr="00651EBC" w:rsidRDefault="00651EBC" w:rsidP="00807062">
      <w:pPr>
        <w:widowControl w:val="0"/>
        <w:numPr>
          <w:ilvl w:val="0"/>
          <w:numId w:val="25"/>
        </w:numPr>
        <w:shd w:val="clear" w:color="auto" w:fill="FFFFFF"/>
        <w:tabs>
          <w:tab w:val="left" w:pos="1059"/>
        </w:tabs>
        <w:autoSpaceDE w:val="0"/>
        <w:autoSpaceDN w:val="0"/>
        <w:adjustRightInd w:val="0"/>
        <w:spacing w:after="0" w:line="277" w:lineRule="exact"/>
        <w:ind w:left="0" w:firstLine="709"/>
        <w:jc w:val="both"/>
        <w:rPr>
          <w:rFonts w:ascii="Times New Roman" w:eastAsia="Times New Roman" w:hAnsi="Times New Roman" w:cs="Times New Roman"/>
          <w:color w:val="000000"/>
          <w:spacing w:val="-8"/>
          <w:sz w:val="24"/>
          <w:szCs w:val="24"/>
          <w:lang w:eastAsia="bg-BG"/>
        </w:rPr>
      </w:pPr>
      <w:r w:rsidRPr="00651EBC">
        <w:rPr>
          <w:rFonts w:ascii="Times New Roman" w:eastAsia="Times New Roman" w:hAnsi="Times New Roman" w:cs="Times New Roman"/>
          <w:color w:val="000000"/>
          <w:sz w:val="24"/>
          <w:szCs w:val="24"/>
          <w:lang w:eastAsia="bg-BG"/>
        </w:rPr>
        <w:t xml:space="preserve">Задържаната част от гаранцията се освобождава от Възложителя преди срока по </w:t>
      </w:r>
      <w:r w:rsidRPr="00651EBC">
        <w:rPr>
          <w:rFonts w:ascii="Times New Roman" w:eastAsia="Times New Roman" w:hAnsi="Times New Roman" w:cs="Times New Roman"/>
          <w:color w:val="000000"/>
          <w:spacing w:val="-1"/>
          <w:sz w:val="24"/>
          <w:szCs w:val="24"/>
          <w:lang w:eastAsia="bg-BG"/>
        </w:rPr>
        <w:t xml:space="preserve">ал. 3, в случай, че Изпълнителят представи застрахователна полица за сключена в полза на </w:t>
      </w:r>
      <w:r w:rsidRPr="00651EBC">
        <w:rPr>
          <w:rFonts w:ascii="Times New Roman" w:eastAsia="Times New Roman" w:hAnsi="Times New Roman" w:cs="Times New Roman"/>
          <w:color w:val="000000"/>
          <w:sz w:val="24"/>
          <w:szCs w:val="24"/>
          <w:lang w:eastAsia="bg-BG"/>
        </w:rPr>
        <w:t>Възложителя застраховка за конкретния обект, покриваща всички материални вреди, включително вредите, причинени на трети лица (в случай, че има такива), на стойност не по-</w:t>
      </w:r>
      <w:r w:rsidRPr="00651EBC">
        <w:rPr>
          <w:rFonts w:ascii="Times New Roman" w:eastAsia="Times New Roman" w:hAnsi="Times New Roman" w:cs="Times New Roman"/>
          <w:color w:val="000000"/>
          <w:spacing w:val="-1"/>
          <w:sz w:val="24"/>
          <w:szCs w:val="24"/>
          <w:lang w:eastAsia="bg-BG"/>
        </w:rPr>
        <w:t xml:space="preserve">малка от стойността на изпълнения обект и със срок на действие, покриващ целия гаранционен </w:t>
      </w:r>
      <w:r w:rsidRPr="00651EBC">
        <w:rPr>
          <w:rFonts w:ascii="Times New Roman" w:eastAsia="Times New Roman" w:hAnsi="Times New Roman" w:cs="Times New Roman"/>
          <w:color w:val="000000"/>
          <w:sz w:val="24"/>
          <w:szCs w:val="24"/>
          <w:lang w:eastAsia="bg-BG"/>
        </w:rPr>
        <w:t>срок.</w:t>
      </w:r>
    </w:p>
    <w:p w:rsidR="00651EBC" w:rsidRPr="00651EBC" w:rsidRDefault="00651EBC" w:rsidP="00807062">
      <w:pPr>
        <w:widowControl w:val="0"/>
        <w:numPr>
          <w:ilvl w:val="0"/>
          <w:numId w:val="25"/>
        </w:numPr>
        <w:shd w:val="clear" w:color="auto" w:fill="FFFFFF"/>
        <w:tabs>
          <w:tab w:val="left" w:pos="1059"/>
        </w:tabs>
        <w:autoSpaceDE w:val="0"/>
        <w:autoSpaceDN w:val="0"/>
        <w:adjustRightInd w:val="0"/>
        <w:spacing w:after="0" w:line="277" w:lineRule="exact"/>
        <w:ind w:left="0" w:firstLine="709"/>
        <w:jc w:val="both"/>
        <w:rPr>
          <w:rFonts w:ascii="Times New Roman" w:eastAsia="Times New Roman" w:hAnsi="Times New Roman" w:cs="Times New Roman"/>
          <w:sz w:val="20"/>
          <w:szCs w:val="20"/>
          <w:lang w:eastAsia="bg-BG"/>
        </w:rPr>
      </w:pPr>
      <w:r w:rsidRPr="00651EBC">
        <w:rPr>
          <w:rFonts w:ascii="Times New Roman" w:eastAsia="Times New Roman" w:hAnsi="Times New Roman" w:cs="Times New Roman"/>
          <w:color w:val="000000"/>
          <w:sz w:val="24"/>
          <w:szCs w:val="24"/>
          <w:lang w:eastAsia="bg-BG"/>
        </w:rPr>
        <w:t xml:space="preserve">Възложителят задържа и се удовлетворява от гаранцията/задържаната част от нея, </w:t>
      </w:r>
      <w:r w:rsidRPr="00651EBC">
        <w:rPr>
          <w:rFonts w:ascii="Times New Roman" w:eastAsia="Times New Roman" w:hAnsi="Times New Roman" w:cs="Times New Roman"/>
          <w:color w:val="000000"/>
          <w:sz w:val="24"/>
          <w:szCs w:val="24"/>
          <w:lang w:eastAsia="bg-BG"/>
        </w:rPr>
        <w:lastRenderedPageBreak/>
        <w:t xml:space="preserve">когато Изпълнителят не изпълнява някое от задълженията си по договора, изпълнението е забавено или некачествено, или не съответства на изискванията на </w:t>
      </w:r>
      <w:r w:rsidRPr="00651EBC">
        <w:rPr>
          <w:rFonts w:ascii="Times New Roman" w:eastAsia="Times New Roman" w:hAnsi="Times New Roman" w:cs="Times New Roman"/>
          <w:color w:val="000000"/>
          <w:spacing w:val="-1"/>
          <w:sz w:val="24"/>
          <w:szCs w:val="24"/>
          <w:lang w:eastAsia="bg-BG"/>
        </w:rPr>
        <w:t xml:space="preserve">Възложителя, или на нормативните разпоредби, както и в изрично посочените в договора случаи. Възложителят има право да усвои сумата от гаранцията, без това да го лишава от правото да търси реално изпълнение, неустойка и/или обезщетение за претърпените вреди и </w:t>
      </w:r>
      <w:r w:rsidRPr="00651EBC">
        <w:rPr>
          <w:rFonts w:ascii="Times New Roman" w:eastAsia="Times New Roman" w:hAnsi="Times New Roman" w:cs="Times New Roman"/>
          <w:color w:val="000000"/>
          <w:sz w:val="24"/>
          <w:szCs w:val="24"/>
          <w:lang w:eastAsia="bg-BG"/>
        </w:rPr>
        <w:t>пропуснатите ползи.</w:t>
      </w:r>
    </w:p>
    <w:p w:rsidR="00651EBC" w:rsidRPr="00651EBC" w:rsidRDefault="00651EBC" w:rsidP="00651EBC">
      <w:pPr>
        <w:widowControl w:val="0"/>
        <w:shd w:val="clear" w:color="auto" w:fill="FFFFFF"/>
        <w:autoSpaceDE w:val="0"/>
        <w:autoSpaceDN w:val="0"/>
        <w:adjustRightInd w:val="0"/>
        <w:spacing w:after="0" w:line="277" w:lineRule="exact"/>
        <w:ind w:firstLine="709"/>
        <w:jc w:val="both"/>
        <w:rPr>
          <w:rFonts w:ascii="Times New Roman" w:eastAsia="Times New Roman" w:hAnsi="Times New Roman" w:cs="Times New Roman"/>
          <w:sz w:val="20"/>
          <w:szCs w:val="20"/>
          <w:lang w:eastAsia="bg-BG"/>
        </w:rPr>
      </w:pPr>
      <w:r w:rsidRPr="00651EBC">
        <w:rPr>
          <w:rFonts w:ascii="Times New Roman" w:eastAsia="Times New Roman" w:hAnsi="Times New Roman" w:cs="Times New Roman"/>
          <w:color w:val="000000"/>
          <w:sz w:val="24"/>
          <w:szCs w:val="24"/>
          <w:lang w:eastAsia="bg-BG"/>
        </w:rPr>
        <w:t xml:space="preserve">(8) Гаранцията за изпълнение/задържаната част от нея не се освобождава от Възложителя, ако в процеса на изпълнение на договора е възникнал спор между страните </w:t>
      </w:r>
      <w:r w:rsidRPr="00651EBC">
        <w:rPr>
          <w:rFonts w:ascii="Times New Roman" w:eastAsia="Times New Roman" w:hAnsi="Times New Roman" w:cs="Times New Roman"/>
          <w:color w:val="000000"/>
          <w:spacing w:val="-1"/>
          <w:sz w:val="24"/>
          <w:szCs w:val="24"/>
          <w:lang w:eastAsia="bg-BG"/>
        </w:rPr>
        <w:t xml:space="preserve">относно неизпълнение на задълженията на Изпълнителя и въпросът е отнесен за решаване </w:t>
      </w:r>
      <w:r w:rsidRPr="00651EBC">
        <w:rPr>
          <w:rFonts w:ascii="Times New Roman" w:eastAsia="Times New Roman" w:hAnsi="Times New Roman" w:cs="Times New Roman"/>
          <w:color w:val="000000"/>
          <w:sz w:val="24"/>
          <w:szCs w:val="24"/>
          <w:lang w:eastAsia="bg-BG"/>
        </w:rPr>
        <w:t>пред съд. При решаване на спора в полза на Възложителя той може да пристъпи към усвояване на гаранцията за изпълнение.</w:t>
      </w:r>
    </w:p>
    <w:p w:rsidR="00651EBC" w:rsidRPr="00651EBC" w:rsidRDefault="00651EBC" w:rsidP="00651EBC">
      <w:pPr>
        <w:widowControl w:val="0"/>
        <w:tabs>
          <w:tab w:val="left" w:pos="709"/>
        </w:tabs>
        <w:spacing w:after="0" w:line="240" w:lineRule="auto"/>
        <w:jc w:val="both"/>
        <w:rPr>
          <w:rFonts w:ascii="Times New Roman" w:eastAsia="Calibri" w:hAnsi="Times New Roman" w:cs="Times New Roman"/>
          <w:sz w:val="24"/>
          <w:szCs w:val="24"/>
        </w:rPr>
      </w:pPr>
      <w:r w:rsidRPr="00651EBC">
        <w:rPr>
          <w:rFonts w:ascii="Times New Roman" w:eastAsia="Calibri" w:hAnsi="Times New Roman" w:cs="Times New Roman"/>
          <w:b/>
          <w:bCs/>
          <w:sz w:val="20"/>
          <w:szCs w:val="20"/>
          <w:lang w:val="ru-RU" w:eastAsia="bg-BG"/>
        </w:rPr>
        <w:tab/>
      </w:r>
      <w:r w:rsidRPr="00651EBC">
        <w:rPr>
          <w:rFonts w:ascii="Times New Roman" w:eastAsia="Calibri" w:hAnsi="Times New Roman" w:cs="Times New Roman"/>
          <w:bCs/>
          <w:sz w:val="24"/>
          <w:szCs w:val="24"/>
          <w:lang w:eastAsia="bg-BG"/>
        </w:rPr>
        <w:t>(9)</w:t>
      </w:r>
      <w:r w:rsidRPr="00651EBC">
        <w:rPr>
          <w:rFonts w:ascii="Times New Roman" w:eastAsia="Calibri" w:hAnsi="Times New Roman" w:cs="Times New Roman"/>
          <w:b/>
          <w:bCs/>
          <w:sz w:val="24"/>
          <w:szCs w:val="24"/>
          <w:lang w:eastAsia="bg-BG"/>
        </w:rPr>
        <w:t xml:space="preserve">  </w:t>
      </w:r>
      <w:r w:rsidRPr="00651EBC">
        <w:rPr>
          <w:rFonts w:ascii="Times New Roman" w:eastAsia="Calibri" w:hAnsi="Times New Roman" w:cs="Times New Roman"/>
          <w:sz w:val="24"/>
          <w:szCs w:val="24"/>
        </w:rPr>
        <w:t xml:space="preserve">В случай, че банката или застрахователя, издали Гаранцията за изпълнение на договора или застраховката, се обяви в несъстоятелност, или изпадне в неплатежоспособност / свръхзадлъжнялост, или й се отнеме лиценза, или откаже да заплати предявената </w:t>
      </w:r>
      <w:r w:rsidRPr="00651EBC">
        <w:rPr>
          <w:rFonts w:ascii="Times New Roman" w:eastAsia="Calibri" w:hAnsi="Times New Roman" w:cs="Times New Roman"/>
          <w:bCs/>
          <w:sz w:val="24"/>
          <w:szCs w:val="24"/>
        </w:rPr>
        <w:t>от Възложителя</w:t>
      </w:r>
      <w:r w:rsidRPr="00651EBC">
        <w:rPr>
          <w:rFonts w:ascii="Times New Roman" w:eastAsia="Calibri" w:hAnsi="Times New Roman" w:cs="Times New Roman"/>
          <w:sz w:val="24"/>
          <w:szCs w:val="24"/>
        </w:rPr>
        <w:t xml:space="preserve"> сума в 3-дневен срок, </w:t>
      </w:r>
      <w:r w:rsidRPr="00651EBC">
        <w:rPr>
          <w:rFonts w:ascii="Times New Roman" w:eastAsia="Calibri" w:hAnsi="Times New Roman" w:cs="Times New Roman"/>
          <w:bCs/>
          <w:sz w:val="24"/>
          <w:szCs w:val="24"/>
        </w:rPr>
        <w:t>Възложителят</w:t>
      </w:r>
      <w:r w:rsidRPr="00651EBC">
        <w:rPr>
          <w:rFonts w:ascii="Times New Roman" w:eastAsia="Calibri" w:hAnsi="Times New Roman" w:cs="Times New Roman"/>
          <w:sz w:val="24"/>
          <w:szCs w:val="24"/>
        </w:rPr>
        <w:t xml:space="preserve"> има право да поиска, а </w:t>
      </w:r>
      <w:r w:rsidRPr="00651EBC">
        <w:rPr>
          <w:rFonts w:ascii="Times New Roman" w:eastAsia="Calibri" w:hAnsi="Times New Roman" w:cs="Times New Roman"/>
          <w:bCs/>
          <w:sz w:val="24"/>
          <w:szCs w:val="24"/>
        </w:rPr>
        <w:t>Изпълнителят</w:t>
      </w:r>
      <w:r w:rsidRPr="00651EBC">
        <w:rPr>
          <w:rFonts w:ascii="Times New Roman" w:eastAsia="Calibri" w:hAnsi="Times New Roman" w:cs="Times New Roman"/>
          <w:sz w:val="24"/>
          <w:szCs w:val="24"/>
        </w:rPr>
        <w:t xml:space="preserve"> се задължава да предостави, в срок до 5 (пет) работни дни от направеното искане, съответна заместваща гаранция от друга банкова/застрахователна институция, съгласувана с </w:t>
      </w:r>
      <w:r w:rsidRPr="00651EBC">
        <w:rPr>
          <w:rFonts w:ascii="Times New Roman" w:eastAsia="Calibri" w:hAnsi="Times New Roman" w:cs="Times New Roman"/>
          <w:bCs/>
          <w:sz w:val="24"/>
          <w:szCs w:val="24"/>
        </w:rPr>
        <w:t>Възложителя</w:t>
      </w:r>
      <w:r w:rsidRPr="00651EBC">
        <w:rPr>
          <w:rFonts w:ascii="Times New Roman" w:eastAsia="Calibri" w:hAnsi="Times New Roman" w:cs="Times New Roman"/>
          <w:sz w:val="24"/>
          <w:szCs w:val="24"/>
        </w:rPr>
        <w:t xml:space="preserve">. </w:t>
      </w:r>
    </w:p>
    <w:p w:rsidR="00651EBC" w:rsidRPr="00651EBC" w:rsidRDefault="00651EBC" w:rsidP="00651EBC">
      <w:pPr>
        <w:spacing w:after="0"/>
        <w:ind w:firstLine="709"/>
        <w:jc w:val="both"/>
        <w:rPr>
          <w:rFonts w:ascii="Times New Roman" w:eastAsia="Times New Roman" w:hAnsi="Times New Roman" w:cs="Times New Roman"/>
          <w:sz w:val="24"/>
          <w:szCs w:val="24"/>
          <w:lang w:val="ru-RU" w:eastAsia="bg-BG"/>
        </w:rPr>
      </w:pP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b/>
          <w:sz w:val="24"/>
          <w:szCs w:val="24"/>
          <w:lang w:val="en-US"/>
        </w:rPr>
      </w:pPr>
    </w:p>
    <w:p w:rsidR="00651EBC" w:rsidRPr="00651EBC" w:rsidRDefault="00651EBC" w:rsidP="00651EBC">
      <w:pPr>
        <w:tabs>
          <w:tab w:val="right" w:pos="9497"/>
        </w:tabs>
        <w:spacing w:after="0" w:line="240" w:lineRule="auto"/>
        <w:ind w:firstLine="709"/>
        <w:jc w:val="both"/>
        <w:rPr>
          <w:rFonts w:ascii="Calibri" w:eastAsia="Calibri" w:hAnsi="Calibri" w:cs="Times New Roman"/>
          <w:b/>
        </w:rPr>
      </w:pPr>
      <w:r w:rsidRPr="00651EBC">
        <w:rPr>
          <w:rFonts w:ascii="Times New Roman" w:eastAsia="Calibri" w:hAnsi="Times New Roman" w:cs="Times New Roman"/>
          <w:b/>
          <w:sz w:val="24"/>
          <w:szCs w:val="24"/>
          <w:lang w:val="en-US"/>
        </w:rPr>
        <w:t xml:space="preserve">XI. </w:t>
      </w:r>
      <w:r w:rsidRPr="00651EBC">
        <w:rPr>
          <w:rFonts w:ascii="Times New Roman" w:eastAsia="Calibri" w:hAnsi="Times New Roman" w:cs="Times New Roman"/>
          <w:b/>
          <w:sz w:val="24"/>
          <w:szCs w:val="24"/>
        </w:rPr>
        <w:t>НЕУСТОЙКИ ЗА НЕИЗПЪЛНЕНИЕТО НА ДОГОВОРА.</w:t>
      </w:r>
    </w:p>
    <w:p w:rsidR="00651EBC" w:rsidRPr="00651EBC" w:rsidRDefault="00651EBC" w:rsidP="00651EBC">
      <w:pPr>
        <w:tabs>
          <w:tab w:val="left" w:pos="0"/>
          <w:tab w:val="right" w:pos="9497"/>
        </w:tabs>
        <w:spacing w:after="0" w:line="240" w:lineRule="auto"/>
        <w:ind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b/>
          <w:sz w:val="24"/>
          <w:szCs w:val="24"/>
        </w:rPr>
        <w:t>Чл. 16.</w:t>
      </w:r>
      <w:r w:rsidRPr="00651EBC">
        <w:rPr>
          <w:rFonts w:ascii="Times New Roman" w:eastAsia="Times New Roman" w:hAnsi="Times New Roman" w:cs="Times New Roman"/>
          <w:sz w:val="24"/>
          <w:szCs w:val="24"/>
        </w:rPr>
        <w:t xml:space="preserve"> </w:t>
      </w:r>
      <w:r w:rsidRPr="00651EBC">
        <w:rPr>
          <w:rFonts w:ascii="Times New Roman" w:eastAsia="Times New Roman" w:hAnsi="Times New Roman" w:cs="Times New Roman"/>
          <w:sz w:val="24"/>
          <w:szCs w:val="24"/>
          <w:lang w:val="en-US"/>
        </w:rPr>
        <w:t xml:space="preserve">(1) </w:t>
      </w:r>
      <w:r w:rsidRPr="00651EBC">
        <w:rPr>
          <w:rFonts w:ascii="Times New Roman" w:eastAsia="Times New Roman" w:hAnsi="Times New Roman" w:cs="Times New Roman"/>
          <w:sz w:val="24"/>
          <w:szCs w:val="24"/>
        </w:rPr>
        <w:t xml:space="preserve">При пълно неизпълнение на поетите с настоящия договор задължения, Изпълнителят заплаща неустойка на Възложителя, в размер </w:t>
      </w:r>
      <w:r w:rsidR="00F309D3">
        <w:rPr>
          <w:rFonts w:ascii="Times New Roman" w:eastAsia="Times New Roman" w:hAnsi="Times New Roman" w:cs="Times New Roman"/>
          <w:sz w:val="24"/>
          <w:szCs w:val="24"/>
        </w:rPr>
        <w:t>от 5</w:t>
      </w:r>
      <w:r w:rsidRPr="00651EBC">
        <w:rPr>
          <w:rFonts w:ascii="Times New Roman" w:eastAsia="Times New Roman" w:hAnsi="Times New Roman" w:cs="Times New Roman"/>
          <w:sz w:val="24"/>
          <w:szCs w:val="24"/>
        </w:rPr>
        <w:t>0 % (</w:t>
      </w:r>
      <w:r w:rsidR="00F309D3">
        <w:rPr>
          <w:rFonts w:ascii="Times New Roman" w:eastAsia="Times New Roman" w:hAnsi="Times New Roman" w:cs="Times New Roman"/>
          <w:sz w:val="24"/>
          <w:szCs w:val="24"/>
        </w:rPr>
        <w:t>петдесет</w:t>
      </w:r>
      <w:r w:rsidRPr="00651EBC">
        <w:rPr>
          <w:rFonts w:ascii="Times New Roman" w:eastAsia="Times New Roman" w:hAnsi="Times New Roman" w:cs="Times New Roman"/>
          <w:sz w:val="24"/>
          <w:szCs w:val="24"/>
        </w:rPr>
        <w:t xml:space="preserve"> на сто) от цената на договора</w:t>
      </w:r>
      <w:r w:rsidRPr="00651EBC">
        <w:rPr>
          <w:rFonts w:ascii="Times New Roman" w:eastAsia="Times New Roman" w:hAnsi="Times New Roman" w:cs="Times New Roman"/>
          <w:sz w:val="24"/>
          <w:szCs w:val="24"/>
          <w:lang w:val="en-US"/>
        </w:rPr>
        <w:t xml:space="preserve"> </w:t>
      </w:r>
      <w:r w:rsidRPr="00651EBC">
        <w:rPr>
          <w:rFonts w:ascii="Times New Roman" w:eastAsia="Times New Roman" w:hAnsi="Times New Roman" w:cs="Times New Roman"/>
          <w:sz w:val="24"/>
          <w:szCs w:val="24"/>
        </w:rPr>
        <w:t>и възстановява полученото авансово плащане.</w:t>
      </w:r>
    </w:p>
    <w:p w:rsidR="00651EBC" w:rsidRPr="00651EBC" w:rsidRDefault="00651EBC" w:rsidP="00651EBC">
      <w:pPr>
        <w:widowControl w:val="0"/>
        <w:tabs>
          <w:tab w:val="left" w:pos="720"/>
        </w:tabs>
        <w:autoSpaceDE w:val="0"/>
        <w:autoSpaceDN w:val="0"/>
        <w:adjustRightInd w:val="0"/>
        <w:spacing w:after="0" w:line="275" w:lineRule="exact"/>
        <w:ind w:firstLine="709"/>
        <w:jc w:val="both"/>
        <w:rPr>
          <w:rFonts w:ascii="Times New Roman" w:eastAsia="Times New Roman" w:hAnsi="Times New Roman" w:cs="Times New Roman"/>
          <w:sz w:val="24"/>
          <w:szCs w:val="24"/>
          <w:lang w:eastAsia="bg-BG" w:bidi="bn-BD"/>
        </w:rPr>
      </w:pPr>
      <w:r w:rsidRPr="00651EBC">
        <w:rPr>
          <w:rFonts w:ascii="Times New Roman" w:eastAsia="Times New Roman" w:hAnsi="Times New Roman" w:cs="Times New Roman"/>
          <w:sz w:val="24"/>
          <w:szCs w:val="24"/>
          <w:lang w:val="en-US" w:eastAsia="bg-BG"/>
        </w:rPr>
        <w:t>(</w:t>
      </w:r>
      <w:r w:rsidRPr="00651EBC">
        <w:rPr>
          <w:rFonts w:ascii="Times New Roman" w:eastAsia="Times New Roman" w:hAnsi="Times New Roman" w:cs="Times New Roman"/>
          <w:sz w:val="24"/>
          <w:szCs w:val="24"/>
          <w:lang w:eastAsia="bg-BG"/>
        </w:rPr>
        <w:t>2</w:t>
      </w:r>
      <w:r w:rsidRPr="00651EBC">
        <w:rPr>
          <w:rFonts w:ascii="Times New Roman" w:eastAsia="Times New Roman" w:hAnsi="Times New Roman" w:cs="Times New Roman"/>
          <w:sz w:val="24"/>
          <w:szCs w:val="24"/>
          <w:lang w:val="en-US" w:eastAsia="bg-BG"/>
        </w:rPr>
        <w:t xml:space="preserve">) </w:t>
      </w:r>
      <w:r w:rsidRPr="00651EBC">
        <w:rPr>
          <w:rFonts w:ascii="Times New Roman" w:eastAsia="Times New Roman" w:hAnsi="Times New Roman" w:cs="Times New Roman"/>
          <w:sz w:val="24"/>
          <w:szCs w:val="24"/>
          <w:lang w:eastAsia="bg-BG" w:bidi="bn-BD"/>
        </w:rPr>
        <w:t>При установяване на некачествено изпълнени СМР, влагане на лошокачествени или нестандартни материали, се спира изпълнението им и не се заплащат разходите за тях. Изпълнителят възстановява за своя сметка некачествено изпълнените СМР.</w:t>
      </w:r>
    </w:p>
    <w:p w:rsidR="00651EBC" w:rsidRPr="00651EBC" w:rsidRDefault="00651EBC" w:rsidP="00651EBC">
      <w:pPr>
        <w:tabs>
          <w:tab w:val="left" w:pos="0"/>
          <w:tab w:val="right" w:pos="9497"/>
        </w:tabs>
        <w:spacing w:after="0" w:line="20" w:lineRule="atLeast"/>
        <w:ind w:firstLine="709"/>
        <w:jc w:val="both"/>
        <w:rPr>
          <w:rFonts w:ascii="Times New Roman" w:eastAsia="Calibri" w:hAnsi="Times New Roman" w:cs="Times New Roman"/>
          <w:color w:val="000000"/>
          <w:sz w:val="24"/>
          <w:szCs w:val="24"/>
        </w:rPr>
      </w:pPr>
      <w:r w:rsidRPr="00651EBC">
        <w:rPr>
          <w:rFonts w:ascii="Times New Roman" w:eastAsia="Times New Roman" w:hAnsi="Times New Roman" w:cs="Times New Roman"/>
          <w:sz w:val="24"/>
          <w:szCs w:val="24"/>
          <w:lang w:val="en-US"/>
        </w:rPr>
        <w:t>(</w:t>
      </w:r>
      <w:r w:rsidRPr="00651EBC">
        <w:rPr>
          <w:rFonts w:ascii="Times New Roman" w:eastAsia="Times New Roman" w:hAnsi="Times New Roman" w:cs="Times New Roman"/>
          <w:sz w:val="24"/>
          <w:szCs w:val="24"/>
        </w:rPr>
        <w:t>3</w:t>
      </w:r>
      <w:r w:rsidRPr="00651EBC">
        <w:rPr>
          <w:rFonts w:ascii="Times New Roman" w:eastAsia="Times New Roman" w:hAnsi="Times New Roman" w:cs="Times New Roman"/>
          <w:sz w:val="24"/>
          <w:szCs w:val="24"/>
          <w:lang w:val="en-US"/>
        </w:rPr>
        <w:t xml:space="preserve">) </w:t>
      </w:r>
      <w:r w:rsidRPr="00651EBC">
        <w:rPr>
          <w:rFonts w:ascii="Times New Roman" w:eastAsia="Times New Roman" w:hAnsi="Times New Roman" w:cs="Times New Roman"/>
          <w:sz w:val="24"/>
          <w:szCs w:val="24"/>
        </w:rPr>
        <w:t xml:space="preserve">При забавено изпълнение на поетите с настоящия договор задължения, Изпълнителят дължи неустойка на Възложителя, в размер от 0,1 % (едно на сто) от стойността на договора, за всеки просрочен ден, до датата на действителното изпълнение, но не повече от общо </w:t>
      </w:r>
      <w:r w:rsidR="00F309D3">
        <w:rPr>
          <w:rFonts w:ascii="Times New Roman" w:eastAsia="Times New Roman" w:hAnsi="Times New Roman" w:cs="Times New Roman"/>
          <w:sz w:val="24"/>
          <w:szCs w:val="24"/>
        </w:rPr>
        <w:t>3</w:t>
      </w:r>
      <w:r w:rsidRPr="00651EBC">
        <w:rPr>
          <w:rFonts w:ascii="Times New Roman" w:eastAsia="Times New Roman" w:hAnsi="Times New Roman" w:cs="Times New Roman"/>
          <w:sz w:val="24"/>
          <w:szCs w:val="24"/>
        </w:rPr>
        <w:t>0 % (</w:t>
      </w:r>
      <w:r w:rsidR="00F309D3">
        <w:rPr>
          <w:rFonts w:ascii="Times New Roman" w:eastAsia="Times New Roman" w:hAnsi="Times New Roman" w:cs="Times New Roman"/>
          <w:sz w:val="24"/>
          <w:szCs w:val="24"/>
        </w:rPr>
        <w:t>три</w:t>
      </w:r>
      <w:r w:rsidRPr="00651EBC">
        <w:rPr>
          <w:rFonts w:ascii="Times New Roman" w:eastAsia="Times New Roman" w:hAnsi="Times New Roman" w:cs="Times New Roman"/>
          <w:sz w:val="24"/>
          <w:szCs w:val="24"/>
        </w:rPr>
        <w:t>десет на сто) от цената на договора.</w:t>
      </w:r>
    </w:p>
    <w:p w:rsidR="00651EBC" w:rsidRPr="00651EBC" w:rsidRDefault="00651EBC" w:rsidP="00651EBC">
      <w:pPr>
        <w:widowControl w:val="0"/>
        <w:tabs>
          <w:tab w:val="left" w:pos="720"/>
        </w:tabs>
        <w:autoSpaceDE w:val="0"/>
        <w:autoSpaceDN w:val="0"/>
        <w:adjustRightInd w:val="0"/>
        <w:spacing w:after="0" w:line="275" w:lineRule="exact"/>
        <w:ind w:firstLine="709"/>
        <w:jc w:val="both"/>
        <w:rPr>
          <w:rFonts w:ascii="Times New Roman" w:eastAsia="Times New Roman" w:hAnsi="Times New Roman" w:cs="Times New Roman"/>
          <w:sz w:val="24"/>
          <w:szCs w:val="24"/>
          <w:lang w:eastAsia="bg-BG" w:bidi="bn-BD"/>
        </w:rPr>
      </w:pPr>
      <w:r w:rsidRPr="00651EBC">
        <w:rPr>
          <w:rFonts w:ascii="Times New Roman" w:eastAsia="Times New Roman" w:hAnsi="Times New Roman" w:cs="Times New Roman"/>
          <w:b/>
          <w:sz w:val="24"/>
          <w:szCs w:val="24"/>
          <w:lang w:eastAsia="bg-BG"/>
        </w:rPr>
        <w:t>Чл. 17.</w:t>
      </w:r>
      <w:r w:rsidRPr="00651EBC">
        <w:rPr>
          <w:rFonts w:ascii="Times New Roman" w:eastAsia="Times New Roman" w:hAnsi="Times New Roman" w:cs="Times New Roman"/>
          <w:sz w:val="24"/>
          <w:szCs w:val="24"/>
          <w:lang w:eastAsia="bg-BG"/>
        </w:rPr>
        <w:t xml:space="preserve"> </w:t>
      </w:r>
      <w:r w:rsidRPr="00651EBC">
        <w:rPr>
          <w:rFonts w:ascii="Times New Roman" w:eastAsia="Times New Roman" w:hAnsi="Times New Roman" w:cs="Times New Roman"/>
          <w:sz w:val="24"/>
          <w:szCs w:val="24"/>
          <w:lang w:eastAsia="bg-BG" w:bidi="bn-BD"/>
        </w:rPr>
        <w:t>Във всеки един от случаите от този Раздел, Възложителят има право да извърши прихващане за вземанията си към Изпълнителя с дължимото към него възнаграждение за извършена дейност по договора или да пристъпи към реализация на правата си по предоставената от изпълнителя гаранция за изпълнение на договора. Възложителят реализира едно от посочените си права по свой избор.</w:t>
      </w:r>
    </w:p>
    <w:p w:rsidR="00651EBC" w:rsidRPr="00651EBC" w:rsidRDefault="00651EBC" w:rsidP="00651EBC">
      <w:pPr>
        <w:tabs>
          <w:tab w:val="right" w:pos="9497"/>
        </w:tabs>
        <w:spacing w:after="0" w:line="20" w:lineRule="atLeast"/>
        <w:ind w:firstLine="709"/>
        <w:jc w:val="both"/>
        <w:rPr>
          <w:rFonts w:ascii="Times New Roman" w:eastAsia="Calibri" w:hAnsi="Times New Roman" w:cs="Times New Roman"/>
          <w:sz w:val="24"/>
          <w:szCs w:val="24"/>
        </w:rPr>
      </w:pPr>
      <w:r w:rsidRPr="00651EBC">
        <w:rPr>
          <w:rFonts w:ascii="Times New Roman" w:eastAsia="Times New Roman" w:hAnsi="Times New Roman" w:cs="Times New Roman"/>
          <w:b/>
          <w:sz w:val="24"/>
          <w:szCs w:val="24"/>
        </w:rPr>
        <w:t>Чл. 18.</w:t>
      </w:r>
      <w:r w:rsidRPr="00651EBC">
        <w:rPr>
          <w:rFonts w:ascii="Times New Roman" w:eastAsia="Times New Roman" w:hAnsi="Times New Roman" w:cs="Times New Roman"/>
          <w:sz w:val="24"/>
          <w:szCs w:val="24"/>
        </w:rPr>
        <w:t xml:space="preserve"> </w:t>
      </w:r>
      <w:r w:rsidRPr="00651EBC">
        <w:rPr>
          <w:rFonts w:ascii="Times New Roman" w:eastAsia="Calibri" w:hAnsi="Times New Roman" w:cs="Times New Roman"/>
          <w:bCs/>
          <w:color w:val="000000"/>
          <w:sz w:val="24"/>
          <w:szCs w:val="24"/>
        </w:rPr>
        <w:t>Прилагането</w:t>
      </w:r>
      <w:r w:rsidRPr="00651EBC">
        <w:rPr>
          <w:rFonts w:ascii="Times New Roman" w:eastAsia="Calibri" w:hAnsi="Times New Roman" w:cs="Times New Roman"/>
          <w:sz w:val="24"/>
          <w:szCs w:val="24"/>
        </w:rPr>
        <w:t xml:space="preserve"> на горните санкции не отменя правото на Възложителя да предяви иск срещу Изпълнителя за претърпени </w:t>
      </w:r>
      <w:r w:rsidRPr="00651EBC">
        <w:rPr>
          <w:rFonts w:ascii="Times New Roman" w:eastAsia="Calibri" w:hAnsi="Times New Roman" w:cs="Times New Roman"/>
          <w:color w:val="0F243E"/>
          <w:sz w:val="24"/>
          <w:szCs w:val="24"/>
        </w:rPr>
        <w:t xml:space="preserve">вреди и пропуснати </w:t>
      </w:r>
      <w:r w:rsidRPr="00651EBC">
        <w:rPr>
          <w:rFonts w:ascii="Times New Roman" w:eastAsia="Calibri" w:hAnsi="Times New Roman" w:cs="Times New Roman"/>
          <w:sz w:val="24"/>
          <w:szCs w:val="24"/>
        </w:rPr>
        <w:t>ползи, съгласно действащото законодателство в Република България.</w:t>
      </w:r>
    </w:p>
    <w:p w:rsidR="00651EBC" w:rsidRPr="00651EBC" w:rsidRDefault="00651EBC" w:rsidP="00651EBC">
      <w:pPr>
        <w:tabs>
          <w:tab w:val="right" w:pos="9497"/>
        </w:tabs>
        <w:spacing w:after="0" w:line="20" w:lineRule="atLeast"/>
        <w:ind w:firstLine="709"/>
        <w:jc w:val="both"/>
        <w:rPr>
          <w:rFonts w:ascii="Times New Roman" w:eastAsia="Calibri" w:hAnsi="Times New Roman" w:cs="Times New Roman"/>
          <w:sz w:val="24"/>
          <w:szCs w:val="24"/>
        </w:rPr>
      </w:pPr>
      <w:r w:rsidRPr="00651EBC">
        <w:rPr>
          <w:rFonts w:ascii="Times New Roman" w:eastAsia="Times New Roman" w:hAnsi="Times New Roman" w:cs="Times New Roman"/>
          <w:b/>
          <w:sz w:val="24"/>
          <w:szCs w:val="24"/>
        </w:rPr>
        <w:t>Чл. 19.</w:t>
      </w:r>
      <w:r w:rsidRPr="00651EBC">
        <w:rPr>
          <w:rFonts w:ascii="Times New Roman" w:eastAsia="Times New Roman" w:hAnsi="Times New Roman" w:cs="Times New Roman"/>
          <w:sz w:val="24"/>
          <w:szCs w:val="24"/>
        </w:rPr>
        <w:t xml:space="preserve"> </w:t>
      </w:r>
      <w:r w:rsidRPr="00651EBC">
        <w:rPr>
          <w:rFonts w:ascii="Times New Roman" w:eastAsia="Calibri" w:hAnsi="Times New Roman" w:cs="Times New Roman"/>
          <w:sz w:val="24"/>
          <w:szCs w:val="24"/>
        </w:rPr>
        <w:t>Наложените глоби от държавните институции за установени нарушения, при изпълнението на настоящия договор са за сметка на виновната страна и се заплащат от нея.</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bCs/>
          <w:sz w:val="24"/>
          <w:szCs w:val="24"/>
        </w:rPr>
      </w:pPr>
      <w:r w:rsidRPr="00651EBC">
        <w:rPr>
          <w:rFonts w:ascii="Times New Roman" w:eastAsia="Calibri" w:hAnsi="Times New Roman" w:cs="Times New Roman"/>
          <w:b/>
          <w:sz w:val="24"/>
          <w:szCs w:val="24"/>
        </w:rPr>
        <w:t xml:space="preserve">Чл. 20. </w:t>
      </w:r>
      <w:r w:rsidRPr="00651EBC">
        <w:rPr>
          <w:rFonts w:ascii="Times New Roman" w:eastAsia="Calibri" w:hAnsi="Times New Roman" w:cs="Times New Roman"/>
          <w:bCs/>
          <w:sz w:val="24"/>
          <w:szCs w:val="24"/>
        </w:rPr>
        <w:t xml:space="preserve">Възложителят не дължи на Изпълнителя неустойка и/или обезщетение за вреди, ако до изтичане на крайния срок за изпълнение на Договора настъпи промяна във финансирането по проекта. </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bCs/>
          <w:sz w:val="24"/>
          <w:szCs w:val="24"/>
          <w:lang w:val="en-US"/>
        </w:rPr>
      </w:pP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b/>
          <w:sz w:val="24"/>
          <w:szCs w:val="24"/>
        </w:rPr>
      </w:pPr>
      <w:r w:rsidRPr="00651EBC">
        <w:rPr>
          <w:rFonts w:ascii="Times New Roman" w:eastAsia="Calibri" w:hAnsi="Times New Roman" w:cs="Times New Roman"/>
          <w:b/>
          <w:sz w:val="24"/>
          <w:szCs w:val="24"/>
          <w:lang w:val="en-US"/>
        </w:rPr>
        <w:t>XII</w:t>
      </w:r>
      <w:r w:rsidRPr="00651EBC">
        <w:rPr>
          <w:rFonts w:ascii="Times New Roman" w:eastAsia="Calibri" w:hAnsi="Times New Roman" w:cs="Times New Roman"/>
          <w:b/>
          <w:sz w:val="24"/>
          <w:szCs w:val="24"/>
        </w:rPr>
        <w:t>. НЕПРЕОДОЛИМА СИЛА.</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Times New Roman" w:hAnsi="Times New Roman" w:cs="Times New Roman"/>
          <w:b/>
          <w:sz w:val="24"/>
          <w:szCs w:val="24"/>
        </w:rPr>
        <w:lastRenderedPageBreak/>
        <w:t>Чл. 21.</w:t>
      </w:r>
      <w:r w:rsidRPr="00651EBC">
        <w:rPr>
          <w:rFonts w:ascii="Times New Roman" w:eastAsia="Times New Roman" w:hAnsi="Times New Roman" w:cs="Times New Roman"/>
          <w:sz w:val="24"/>
          <w:szCs w:val="24"/>
        </w:rPr>
        <w:t xml:space="preserve"> </w:t>
      </w:r>
      <w:r w:rsidRPr="00651EBC">
        <w:rPr>
          <w:rFonts w:ascii="Times New Roman" w:eastAsia="Calibri" w:hAnsi="Times New Roman" w:cs="Times New Roman"/>
          <w:sz w:val="24"/>
          <w:szCs w:val="24"/>
        </w:rPr>
        <w:t>(1) Страните не отговарят една спрямо друга за неизпълнение или лошо, забавено, или частично изпълнение на свое задължение в резултат на настъпило събитие, което може да бъде определено като непреодолима сила по смисъла на чл. 306 от Търговския закон, в това число и за причинените от това неизпълнение вреди.</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(2) Предходната алинея не се прилага за права или задължения на страните, които е трябвало да възникнат или да бъдат изпълнени преди настъпване на непреодолимата сила.</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 xml:space="preserve">(3) Страната, изпълнението на чието задължение е възпрепятствано от непреодолимата сила, е длъжна незабавно да уведоми другата страна за настъпването на непреодолимата сила. </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 xml:space="preserve">(4) Когато обстоятелства от извънреден характер, които се определят като  непреодолима сила,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непреодолимата сила, писмено с известие уведомява другата страна за спиране на изпълнението на договора до отпадането на непреодолимата сила. </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 xml:space="preserve">(5) След отпадане на обстоятелствата от извънреден характер, които се определят като  непреодолимата сила, страната, която е дала известието, в 5 (пет)- дневен срок, писмено с известие уведомява другата страна за възобновяване на изпълнението на договора, а ако не направи това, втората страна отправя писмено известие и искане първата страна да даде в срок не по–дълъг от 5 (пет) дни известие за възобновяване на изпълнението. Ако след изтичането и на този срок не се възобнови изпълнението на договора, изправната страна има право да прекрати договора и да получи неустойка за неизпълнение.  </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(6) Страната, изпълнението на чието задължение е възпрепятствано от непреодолимата сила, не може да се позовава на нея, ако не е изпълнила някое друго задължение, произтичащо от договора и пряко свързано с изпълнението на задължението, възпрепятствано от  непреодолимата сила.</w:t>
      </w:r>
    </w:p>
    <w:p w:rsidR="00651EBC" w:rsidRPr="00651EBC" w:rsidRDefault="00651EBC" w:rsidP="00651EBC">
      <w:pPr>
        <w:spacing w:after="0" w:line="240" w:lineRule="auto"/>
        <w:ind w:firstLine="709"/>
        <w:jc w:val="both"/>
        <w:rPr>
          <w:rFonts w:ascii="Times New Roman" w:eastAsia="Calibri" w:hAnsi="Times New Roman" w:cs="Times New Roman"/>
          <w:sz w:val="24"/>
          <w:szCs w:val="24"/>
        </w:rPr>
      </w:pPr>
    </w:p>
    <w:p w:rsidR="00651EBC" w:rsidRPr="00651EBC" w:rsidRDefault="00651EBC" w:rsidP="00651EBC">
      <w:pPr>
        <w:tabs>
          <w:tab w:val="left" w:pos="1349"/>
        </w:tabs>
        <w:spacing w:after="0" w:line="20" w:lineRule="atLeast"/>
        <w:ind w:firstLine="709"/>
        <w:rPr>
          <w:rFonts w:ascii="Times New Roman" w:eastAsia="Calibri" w:hAnsi="Times New Roman" w:cs="Times New Roman"/>
          <w:b/>
          <w:bCs/>
          <w:color w:val="000000"/>
          <w:sz w:val="24"/>
          <w:szCs w:val="24"/>
        </w:rPr>
      </w:pPr>
      <w:r w:rsidRPr="00651EBC">
        <w:rPr>
          <w:rFonts w:ascii="Times New Roman" w:eastAsia="Calibri" w:hAnsi="Times New Roman" w:cs="Times New Roman"/>
          <w:b/>
          <w:bCs/>
          <w:color w:val="000000"/>
          <w:sz w:val="24"/>
          <w:szCs w:val="24"/>
        </w:rPr>
        <w:t>Х</w:t>
      </w:r>
      <w:r w:rsidRPr="00651EBC">
        <w:rPr>
          <w:rFonts w:ascii="Times New Roman" w:eastAsia="Calibri" w:hAnsi="Times New Roman" w:cs="Times New Roman"/>
          <w:b/>
          <w:bCs/>
          <w:color w:val="000000"/>
          <w:sz w:val="24"/>
          <w:szCs w:val="24"/>
          <w:lang w:val="en-US"/>
        </w:rPr>
        <w:t>III</w:t>
      </w:r>
      <w:r w:rsidRPr="00651EBC">
        <w:rPr>
          <w:rFonts w:ascii="Times New Roman" w:eastAsia="Calibri" w:hAnsi="Times New Roman" w:cs="Times New Roman"/>
          <w:b/>
          <w:bCs/>
          <w:color w:val="000000"/>
          <w:sz w:val="24"/>
          <w:szCs w:val="24"/>
        </w:rPr>
        <w:t>. ПРЕКРАТЯВАНЕ НА ДОГОВОРА.</w:t>
      </w:r>
    </w:p>
    <w:p w:rsidR="00651EBC" w:rsidRPr="00651EBC" w:rsidRDefault="00651EBC" w:rsidP="00651EBC">
      <w:pPr>
        <w:spacing w:after="0" w:line="20" w:lineRule="atLeast"/>
        <w:ind w:firstLine="709"/>
        <w:jc w:val="both"/>
        <w:rPr>
          <w:rFonts w:ascii="Times New Roman" w:eastAsia="Calibri" w:hAnsi="Times New Roman" w:cs="Times New Roman"/>
          <w:color w:val="000000"/>
          <w:sz w:val="24"/>
          <w:szCs w:val="24"/>
        </w:rPr>
      </w:pPr>
      <w:r w:rsidRPr="00651EBC">
        <w:rPr>
          <w:rFonts w:ascii="Times New Roman" w:eastAsia="Calibri" w:hAnsi="Times New Roman" w:cs="Times New Roman"/>
          <w:b/>
          <w:color w:val="000000"/>
          <w:sz w:val="24"/>
          <w:szCs w:val="24"/>
        </w:rPr>
        <w:t xml:space="preserve">Чл. </w:t>
      </w:r>
      <w:r w:rsidR="001C4D22">
        <w:rPr>
          <w:rFonts w:ascii="Times New Roman" w:eastAsia="Calibri" w:hAnsi="Times New Roman" w:cs="Times New Roman"/>
          <w:b/>
          <w:color w:val="000000"/>
          <w:sz w:val="24"/>
          <w:szCs w:val="24"/>
        </w:rPr>
        <w:t>22</w:t>
      </w:r>
      <w:r w:rsidRPr="00651EBC">
        <w:rPr>
          <w:rFonts w:ascii="Times New Roman" w:eastAsia="Calibri" w:hAnsi="Times New Roman" w:cs="Times New Roman"/>
          <w:b/>
          <w:color w:val="000000"/>
          <w:sz w:val="24"/>
          <w:szCs w:val="24"/>
        </w:rPr>
        <w:t>.</w:t>
      </w:r>
      <w:r w:rsidRPr="00651EBC">
        <w:rPr>
          <w:rFonts w:ascii="Times New Roman" w:eastAsia="Calibri" w:hAnsi="Times New Roman" w:cs="Times New Roman"/>
          <w:color w:val="000000"/>
          <w:sz w:val="24"/>
          <w:szCs w:val="24"/>
        </w:rPr>
        <w:t xml:space="preserve"> Действието на този договор се прекратява:</w:t>
      </w:r>
    </w:p>
    <w:p w:rsidR="00651EBC" w:rsidRPr="00651EBC" w:rsidRDefault="00651EBC" w:rsidP="00EB3764">
      <w:pPr>
        <w:widowControl w:val="0"/>
        <w:tabs>
          <w:tab w:val="left" w:pos="994"/>
        </w:tabs>
        <w:autoSpaceDE w:val="0"/>
        <w:autoSpaceDN w:val="0"/>
        <w:adjustRightInd w:val="0"/>
        <w:spacing w:after="0" w:line="20" w:lineRule="atLeast"/>
        <w:ind w:firstLine="709"/>
        <w:jc w:val="both"/>
        <w:rPr>
          <w:rFonts w:ascii="Times New Roman" w:eastAsia="Calibri" w:hAnsi="Times New Roman" w:cs="Times New Roman"/>
          <w:color w:val="000000"/>
          <w:sz w:val="24"/>
          <w:szCs w:val="24"/>
        </w:rPr>
      </w:pPr>
      <w:r w:rsidRPr="00651EBC">
        <w:rPr>
          <w:rFonts w:ascii="Times New Roman" w:eastAsia="Calibri" w:hAnsi="Times New Roman" w:cs="Times New Roman"/>
          <w:color w:val="000000"/>
          <w:sz w:val="24"/>
          <w:szCs w:val="24"/>
        </w:rPr>
        <w:t xml:space="preserve">(1) С изпълнението на всички задължения на страните. </w:t>
      </w:r>
    </w:p>
    <w:p w:rsidR="00651EBC" w:rsidRPr="00651EBC" w:rsidRDefault="00651EBC" w:rsidP="00EB3764">
      <w:pPr>
        <w:widowControl w:val="0"/>
        <w:numPr>
          <w:ilvl w:val="0"/>
          <w:numId w:val="19"/>
        </w:numPr>
        <w:tabs>
          <w:tab w:val="left" w:pos="1134"/>
        </w:tabs>
        <w:autoSpaceDE w:val="0"/>
        <w:autoSpaceDN w:val="0"/>
        <w:adjustRightInd w:val="0"/>
        <w:spacing w:after="0" w:line="20" w:lineRule="atLeast"/>
        <w:ind w:left="0" w:firstLine="709"/>
        <w:jc w:val="both"/>
        <w:rPr>
          <w:rFonts w:ascii="Times New Roman" w:eastAsia="Calibri" w:hAnsi="Times New Roman" w:cs="Times New Roman"/>
          <w:color w:val="000000"/>
          <w:sz w:val="24"/>
          <w:szCs w:val="24"/>
        </w:rPr>
      </w:pPr>
      <w:r w:rsidRPr="00651EBC">
        <w:rPr>
          <w:rFonts w:ascii="Times New Roman" w:eastAsia="Calibri" w:hAnsi="Times New Roman" w:cs="Times New Roman"/>
          <w:color w:val="000000"/>
          <w:sz w:val="24"/>
          <w:szCs w:val="24"/>
        </w:rPr>
        <w:t xml:space="preserve">По взаимно съгласие между страните, </w:t>
      </w:r>
      <w:r w:rsidRPr="00651EBC">
        <w:rPr>
          <w:rFonts w:ascii="Times New Roman" w:eastAsia="Calibri" w:hAnsi="Times New Roman" w:cs="Times New Roman"/>
          <w:sz w:val="24"/>
          <w:szCs w:val="24"/>
        </w:rPr>
        <w:t>изразено в писмена форма.</w:t>
      </w:r>
    </w:p>
    <w:p w:rsidR="00651EBC" w:rsidRPr="00651EBC" w:rsidRDefault="00651EBC" w:rsidP="00EB3764">
      <w:pPr>
        <w:widowControl w:val="0"/>
        <w:numPr>
          <w:ilvl w:val="0"/>
          <w:numId w:val="19"/>
        </w:numPr>
        <w:tabs>
          <w:tab w:val="left" w:pos="0"/>
          <w:tab w:val="left" w:pos="1134"/>
        </w:tabs>
        <w:autoSpaceDE w:val="0"/>
        <w:autoSpaceDN w:val="0"/>
        <w:adjustRightInd w:val="0"/>
        <w:spacing w:after="0" w:line="20" w:lineRule="atLeast"/>
        <w:ind w:left="0" w:firstLine="709"/>
        <w:jc w:val="both"/>
        <w:rPr>
          <w:rFonts w:ascii="Times New Roman" w:eastAsia="Calibri" w:hAnsi="Times New Roman" w:cs="Times New Roman"/>
          <w:color w:val="000000"/>
          <w:sz w:val="24"/>
          <w:szCs w:val="24"/>
        </w:rPr>
      </w:pPr>
      <w:r w:rsidRPr="00651EBC">
        <w:rPr>
          <w:rFonts w:ascii="Times New Roman" w:eastAsia="Calibri" w:hAnsi="Times New Roman" w:cs="Times New Roman"/>
          <w:color w:val="000000"/>
          <w:sz w:val="24"/>
          <w:szCs w:val="24"/>
        </w:rPr>
        <w:t>При настъпване на обективна невъзможност за изпълнение на възложената работа.</w:t>
      </w:r>
    </w:p>
    <w:p w:rsidR="00651EBC" w:rsidRPr="00651EBC" w:rsidRDefault="00651EBC" w:rsidP="00EB3764">
      <w:pPr>
        <w:widowControl w:val="0"/>
        <w:numPr>
          <w:ilvl w:val="0"/>
          <w:numId w:val="19"/>
        </w:numPr>
        <w:tabs>
          <w:tab w:val="left" w:pos="0"/>
          <w:tab w:val="left" w:pos="1134"/>
        </w:tabs>
        <w:autoSpaceDE w:val="0"/>
        <w:autoSpaceDN w:val="0"/>
        <w:adjustRightInd w:val="0"/>
        <w:spacing w:after="0" w:line="20" w:lineRule="atLeast"/>
        <w:ind w:left="0" w:firstLine="709"/>
        <w:jc w:val="both"/>
        <w:rPr>
          <w:rFonts w:ascii="Times New Roman" w:eastAsia="Calibri" w:hAnsi="Times New Roman" w:cs="Times New Roman"/>
          <w:color w:val="000000"/>
          <w:sz w:val="24"/>
          <w:szCs w:val="24"/>
        </w:rPr>
      </w:pPr>
      <w:r w:rsidRPr="00651EBC">
        <w:rPr>
          <w:rFonts w:ascii="Times New Roman" w:eastAsia="Calibri" w:hAnsi="Times New Roman" w:cs="Times New Roman"/>
          <w:color w:val="000000"/>
          <w:sz w:val="24"/>
          <w:szCs w:val="24"/>
        </w:rPr>
        <w:t>С едностранно изявление на Възложителя за развалянето му при  неизпълнение на задълженията на Изпълнителя.</w:t>
      </w:r>
    </w:p>
    <w:p w:rsidR="00651EBC" w:rsidRPr="00651EBC" w:rsidRDefault="00651EBC" w:rsidP="00EB3764">
      <w:pPr>
        <w:widowControl w:val="0"/>
        <w:numPr>
          <w:ilvl w:val="0"/>
          <w:numId w:val="19"/>
        </w:numPr>
        <w:tabs>
          <w:tab w:val="left" w:pos="284"/>
          <w:tab w:val="left" w:pos="1134"/>
        </w:tabs>
        <w:autoSpaceDE w:val="0"/>
        <w:autoSpaceDN w:val="0"/>
        <w:adjustRightInd w:val="0"/>
        <w:spacing w:after="0" w:line="20" w:lineRule="atLeast"/>
        <w:ind w:left="0" w:firstLine="709"/>
        <w:jc w:val="both"/>
        <w:rPr>
          <w:rFonts w:ascii="Times New Roman" w:eastAsia="Calibri" w:hAnsi="Times New Roman" w:cs="Times New Roman"/>
          <w:color w:val="000000"/>
          <w:sz w:val="24"/>
          <w:szCs w:val="24"/>
        </w:rPr>
      </w:pPr>
      <w:r w:rsidRPr="00651EBC">
        <w:rPr>
          <w:rFonts w:ascii="Times New Roman" w:eastAsia="Calibri" w:hAnsi="Times New Roman" w:cs="Times New Roman"/>
          <w:color w:val="000000"/>
          <w:sz w:val="24"/>
          <w:szCs w:val="24"/>
        </w:rPr>
        <w:t>При отказ на Възложителя от договора.</w:t>
      </w:r>
    </w:p>
    <w:p w:rsidR="00651EBC" w:rsidRPr="00651EBC" w:rsidRDefault="00651EBC" w:rsidP="00EB3764">
      <w:pPr>
        <w:widowControl w:val="0"/>
        <w:numPr>
          <w:ilvl w:val="0"/>
          <w:numId w:val="19"/>
        </w:numPr>
        <w:tabs>
          <w:tab w:val="left" w:pos="0"/>
          <w:tab w:val="left" w:pos="1134"/>
        </w:tabs>
        <w:autoSpaceDE w:val="0"/>
        <w:autoSpaceDN w:val="0"/>
        <w:adjustRightInd w:val="0"/>
        <w:spacing w:after="0" w:line="20" w:lineRule="atLeast"/>
        <w:ind w:left="0" w:firstLine="709"/>
        <w:jc w:val="both"/>
        <w:rPr>
          <w:rFonts w:ascii="Times New Roman" w:eastAsia="Calibri" w:hAnsi="Times New Roman" w:cs="Times New Roman"/>
          <w:bCs/>
          <w:color w:val="000000"/>
          <w:sz w:val="24"/>
          <w:szCs w:val="24"/>
        </w:rPr>
      </w:pPr>
      <w:r w:rsidRPr="00651EBC">
        <w:rPr>
          <w:rFonts w:ascii="Times New Roman" w:eastAsia="Calibri" w:hAnsi="Times New Roman" w:cs="Times New Roman"/>
          <w:color w:val="000000"/>
          <w:sz w:val="24"/>
          <w:szCs w:val="24"/>
        </w:rPr>
        <w:t xml:space="preserve">При </w:t>
      </w:r>
      <w:r w:rsidRPr="00651EBC">
        <w:rPr>
          <w:rFonts w:ascii="Times New Roman" w:eastAsia="Calibri" w:hAnsi="Times New Roman" w:cs="Times New Roman"/>
          <w:bCs/>
          <w:color w:val="000000"/>
          <w:sz w:val="24"/>
          <w:szCs w:val="24"/>
        </w:rPr>
        <w:t>прекратяване на Изпълнителя- юридическо лице.</w:t>
      </w:r>
    </w:p>
    <w:p w:rsidR="007879B9" w:rsidRDefault="00651EBC" w:rsidP="00EB3764">
      <w:pPr>
        <w:numPr>
          <w:ilvl w:val="0"/>
          <w:numId w:val="19"/>
        </w:numPr>
        <w:tabs>
          <w:tab w:val="left" w:pos="1134"/>
        </w:tabs>
        <w:spacing w:after="0" w:line="240" w:lineRule="auto"/>
        <w:ind w:left="0" w:firstLine="709"/>
        <w:jc w:val="both"/>
        <w:rPr>
          <w:rFonts w:ascii="Times New Roman" w:eastAsia="Times New Roman" w:hAnsi="Times New Roman" w:cs="Times New Roman"/>
          <w:sz w:val="24"/>
          <w:szCs w:val="24"/>
        </w:rPr>
      </w:pPr>
      <w:r w:rsidRPr="007879B9">
        <w:rPr>
          <w:rFonts w:ascii="Times New Roman" w:eastAsia="Times New Roman" w:hAnsi="Times New Roman" w:cs="Times New Roman"/>
          <w:sz w:val="24"/>
          <w:szCs w:val="24"/>
        </w:rPr>
        <w:t xml:space="preserve">Когато е необходимо съществено изменение на поръчката, което не позволява договорът да бъде изменен на основание </w:t>
      </w:r>
      <w:hyperlink r:id="rId7" w:history="1">
        <w:r w:rsidRPr="007879B9">
          <w:rPr>
            <w:rFonts w:ascii="Times New Roman" w:eastAsia="Times New Roman" w:hAnsi="Times New Roman" w:cs="Times New Roman"/>
            <w:sz w:val="24"/>
            <w:szCs w:val="24"/>
          </w:rPr>
          <w:t>чл. 116, ал. 1</w:t>
        </w:r>
      </w:hyperlink>
      <w:r w:rsidRPr="007879B9">
        <w:rPr>
          <w:rFonts w:ascii="Times New Roman" w:eastAsia="Times New Roman" w:hAnsi="Times New Roman" w:cs="Times New Roman"/>
          <w:sz w:val="24"/>
          <w:szCs w:val="24"/>
        </w:rPr>
        <w:t xml:space="preserve"> от ЗОП.</w:t>
      </w:r>
      <w:r w:rsidR="007879B9" w:rsidRPr="007879B9">
        <w:rPr>
          <w:rFonts w:ascii="Times New Roman" w:eastAsia="Times New Roman" w:hAnsi="Times New Roman" w:cs="Times New Roman"/>
          <w:sz w:val="24"/>
          <w:szCs w:val="24"/>
        </w:rPr>
        <w:t xml:space="preserve"> </w:t>
      </w:r>
    </w:p>
    <w:p w:rsidR="00651EBC" w:rsidRPr="007879B9" w:rsidRDefault="00651EBC" w:rsidP="00EB3764">
      <w:pPr>
        <w:numPr>
          <w:ilvl w:val="0"/>
          <w:numId w:val="19"/>
        </w:numPr>
        <w:tabs>
          <w:tab w:val="left" w:pos="1134"/>
        </w:tabs>
        <w:spacing w:after="0" w:line="240" w:lineRule="auto"/>
        <w:ind w:left="0" w:firstLine="709"/>
        <w:jc w:val="both"/>
        <w:rPr>
          <w:rFonts w:ascii="Times New Roman" w:eastAsia="Times New Roman" w:hAnsi="Times New Roman" w:cs="Times New Roman"/>
          <w:sz w:val="24"/>
          <w:szCs w:val="24"/>
        </w:rPr>
      </w:pPr>
      <w:r w:rsidRPr="007879B9">
        <w:rPr>
          <w:rFonts w:ascii="Times New Roman" w:eastAsia="Times New Roman" w:hAnsi="Times New Roman" w:cs="Times New Roman"/>
          <w:sz w:val="24"/>
          <w:szCs w:val="24"/>
        </w:rPr>
        <w:t xml:space="preserve">Когато се установи, че по време на провеждане на процедурата за възлагане на поръчката за изпълнителя са били налице обстоятелства по </w:t>
      </w:r>
      <w:hyperlink r:id="rId8" w:history="1">
        <w:r w:rsidRPr="007879B9">
          <w:rPr>
            <w:rFonts w:ascii="Times New Roman" w:eastAsia="Times New Roman" w:hAnsi="Times New Roman" w:cs="Times New Roman"/>
            <w:sz w:val="24"/>
            <w:szCs w:val="24"/>
          </w:rPr>
          <w:t>чл. 54, ал. 1, т. 1</w:t>
        </w:r>
      </w:hyperlink>
      <w:r w:rsidRPr="007879B9">
        <w:rPr>
          <w:rFonts w:ascii="Times New Roman" w:eastAsia="Times New Roman" w:hAnsi="Times New Roman" w:cs="Times New Roman"/>
          <w:sz w:val="24"/>
          <w:szCs w:val="24"/>
        </w:rPr>
        <w:t xml:space="preserve"> от ЗОП, въз основа на които е следвало да бъде отстранен от процедурата.</w:t>
      </w:r>
    </w:p>
    <w:p w:rsidR="00651EBC" w:rsidRPr="00651EBC" w:rsidRDefault="00651EBC" w:rsidP="00EB3764">
      <w:pPr>
        <w:numPr>
          <w:ilvl w:val="0"/>
          <w:numId w:val="19"/>
        </w:numPr>
        <w:tabs>
          <w:tab w:val="left" w:pos="1134"/>
        </w:tabs>
        <w:spacing w:after="0" w:line="240" w:lineRule="auto"/>
        <w:ind w:left="0" w:firstLine="709"/>
        <w:jc w:val="both"/>
        <w:rPr>
          <w:rFonts w:ascii="Times New Roman" w:eastAsia="Times New Roman" w:hAnsi="Times New Roman" w:cs="Times New Roman"/>
          <w:sz w:val="24"/>
          <w:szCs w:val="24"/>
        </w:rPr>
      </w:pPr>
      <w:r w:rsidRPr="00651EBC">
        <w:rPr>
          <w:rFonts w:ascii="Times New Roman" w:eastAsia="Times New Roman" w:hAnsi="Times New Roman" w:cs="Times New Roman"/>
          <w:sz w:val="24"/>
          <w:szCs w:val="24"/>
        </w:rPr>
        <w:t xml:space="preserve">Когато се установи, че поръчката не е следвало да бъде възложена на изпълнителя поради наличие на нарушение, постановено от Съда на Европейския съюз в процедура по </w:t>
      </w:r>
      <w:hyperlink r:id="rId9" w:history="1">
        <w:r w:rsidRPr="00651EBC">
          <w:rPr>
            <w:rFonts w:ascii="Times New Roman" w:eastAsia="Times New Roman" w:hAnsi="Times New Roman" w:cs="Times New Roman"/>
            <w:sz w:val="24"/>
            <w:szCs w:val="24"/>
          </w:rPr>
          <w:t>чл. 258 ДФЕС</w:t>
        </w:r>
      </w:hyperlink>
      <w:r w:rsidRPr="00651EBC">
        <w:rPr>
          <w:rFonts w:ascii="Times New Roman" w:eastAsia="Times New Roman" w:hAnsi="Times New Roman" w:cs="Times New Roman"/>
          <w:sz w:val="24"/>
          <w:szCs w:val="24"/>
        </w:rPr>
        <w:t>.</w:t>
      </w:r>
    </w:p>
    <w:p w:rsidR="00651EBC" w:rsidRPr="00651EBC" w:rsidRDefault="00651EBC" w:rsidP="00651EBC">
      <w:pPr>
        <w:tabs>
          <w:tab w:val="right" w:pos="0"/>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b/>
          <w:bCs/>
          <w:sz w:val="24"/>
          <w:szCs w:val="24"/>
        </w:rPr>
        <w:lastRenderedPageBreak/>
        <w:t xml:space="preserve">Чл. </w:t>
      </w:r>
      <w:r w:rsidR="00B322EF">
        <w:rPr>
          <w:rFonts w:ascii="Times New Roman" w:eastAsia="Calibri" w:hAnsi="Times New Roman" w:cs="Times New Roman"/>
          <w:b/>
          <w:bCs/>
          <w:sz w:val="24"/>
          <w:szCs w:val="24"/>
        </w:rPr>
        <w:t>23</w:t>
      </w:r>
      <w:r w:rsidRPr="00651EBC">
        <w:rPr>
          <w:rFonts w:ascii="Times New Roman" w:eastAsia="Calibri" w:hAnsi="Times New Roman" w:cs="Times New Roman"/>
          <w:b/>
          <w:bCs/>
          <w:sz w:val="24"/>
          <w:szCs w:val="24"/>
        </w:rPr>
        <w:t>.</w:t>
      </w:r>
      <w:r w:rsidRPr="00651EBC">
        <w:rPr>
          <w:rFonts w:ascii="Times New Roman" w:eastAsia="Calibri" w:hAnsi="Times New Roman" w:cs="Times New Roman"/>
          <w:sz w:val="24"/>
          <w:szCs w:val="24"/>
        </w:rPr>
        <w:t xml:space="preserve"> Възложителят може да прекрати договора, ако в резултат на обстоятелства, възникнали след сключването му, не е в състояние да изпълни своите задължения. В този случай Възложителят дължи на Изпълнителя плащане на реално извършеното от страна на Изпълнителя.</w:t>
      </w:r>
    </w:p>
    <w:p w:rsidR="00651EBC" w:rsidRPr="00651EBC" w:rsidRDefault="00651EBC" w:rsidP="00651EBC">
      <w:pPr>
        <w:tabs>
          <w:tab w:val="right" w:pos="0"/>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b/>
          <w:bCs/>
          <w:sz w:val="24"/>
          <w:szCs w:val="24"/>
        </w:rPr>
        <w:t xml:space="preserve">Чл. </w:t>
      </w:r>
      <w:r w:rsidR="00B322EF">
        <w:rPr>
          <w:rFonts w:ascii="Times New Roman" w:eastAsia="Calibri" w:hAnsi="Times New Roman" w:cs="Times New Roman"/>
          <w:b/>
          <w:bCs/>
          <w:sz w:val="24"/>
          <w:szCs w:val="24"/>
        </w:rPr>
        <w:t>24</w:t>
      </w:r>
      <w:r w:rsidRPr="00651EBC">
        <w:rPr>
          <w:rFonts w:ascii="Times New Roman" w:eastAsia="Calibri" w:hAnsi="Times New Roman" w:cs="Times New Roman"/>
          <w:b/>
          <w:bCs/>
          <w:sz w:val="24"/>
          <w:szCs w:val="24"/>
        </w:rPr>
        <w:t>.</w:t>
      </w:r>
      <w:r w:rsidRPr="00651EBC">
        <w:rPr>
          <w:rFonts w:ascii="Times New Roman" w:eastAsia="Calibri" w:hAnsi="Times New Roman" w:cs="Times New Roman"/>
          <w:sz w:val="24"/>
          <w:szCs w:val="24"/>
        </w:rPr>
        <w:t xml:space="preserve"> Възложителят може да прекрати договора едностранно, без писмено предизвестие, когато Изпълнителят:</w:t>
      </w:r>
    </w:p>
    <w:p w:rsidR="00651EBC" w:rsidRPr="00651EBC" w:rsidRDefault="00651EBC" w:rsidP="00651EBC">
      <w:pPr>
        <w:tabs>
          <w:tab w:val="right" w:pos="0"/>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(1) забави изпълнението на някое от задълженията си по договора с повече от 35 /тридесет и пет/ дни.</w:t>
      </w:r>
    </w:p>
    <w:p w:rsidR="00651EBC" w:rsidRPr="00651EBC" w:rsidRDefault="00651EBC" w:rsidP="00651EBC">
      <w:pPr>
        <w:tabs>
          <w:tab w:val="right" w:pos="0"/>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(2) не отстрани допуснатите пропуски в работата си в определения от Възложителя срок;</w:t>
      </w:r>
    </w:p>
    <w:p w:rsidR="00651EBC" w:rsidRPr="00651EBC" w:rsidRDefault="00651EBC" w:rsidP="00651EBC">
      <w:pPr>
        <w:tabs>
          <w:tab w:val="right" w:pos="0"/>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(3) изпълнява поръчката с подизпълнител, който не е бил посочен в офертата за участие в обществената поръчка;</w:t>
      </w:r>
    </w:p>
    <w:p w:rsidR="00651EBC" w:rsidRPr="00651EBC" w:rsidRDefault="00651EBC" w:rsidP="00651EBC">
      <w:pPr>
        <w:tabs>
          <w:tab w:val="right" w:pos="0"/>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(4) при системно неизпълнение на задълженията по настоящия договор по вина на Изпълнителя.</w:t>
      </w:r>
    </w:p>
    <w:p w:rsidR="00651EBC" w:rsidRPr="00651EBC" w:rsidRDefault="00651EBC" w:rsidP="00651EBC">
      <w:pPr>
        <w:tabs>
          <w:tab w:val="right" w:pos="0"/>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b/>
          <w:bCs/>
          <w:sz w:val="24"/>
          <w:szCs w:val="24"/>
        </w:rPr>
        <w:t xml:space="preserve">Чл. </w:t>
      </w:r>
      <w:r w:rsidR="00B322EF">
        <w:rPr>
          <w:rFonts w:ascii="Times New Roman" w:eastAsia="Calibri" w:hAnsi="Times New Roman" w:cs="Times New Roman"/>
          <w:b/>
          <w:bCs/>
          <w:sz w:val="24"/>
          <w:szCs w:val="24"/>
        </w:rPr>
        <w:t>25</w:t>
      </w:r>
      <w:r w:rsidRPr="00651EBC">
        <w:rPr>
          <w:rFonts w:ascii="Times New Roman" w:eastAsia="Calibri" w:hAnsi="Times New Roman" w:cs="Times New Roman"/>
          <w:b/>
          <w:bCs/>
          <w:sz w:val="24"/>
          <w:szCs w:val="24"/>
        </w:rPr>
        <w:t>.</w:t>
      </w:r>
      <w:r w:rsidRPr="00651EBC">
        <w:rPr>
          <w:rFonts w:ascii="Times New Roman" w:eastAsia="Calibri" w:hAnsi="Times New Roman" w:cs="Times New Roman"/>
          <w:sz w:val="24"/>
          <w:szCs w:val="24"/>
        </w:rPr>
        <w:t xml:space="preserve"> Възложителят може да прекрати договора едностранно с 15 /петнадесет/ дневно писмено предизвестие, без дължими неустойки и обезщетения и без необходимост от допълнителна обосновка. Прекратяването става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651EBC" w:rsidRPr="00651EBC" w:rsidRDefault="00651EBC" w:rsidP="00651EBC">
      <w:pPr>
        <w:tabs>
          <w:tab w:val="right" w:pos="0"/>
        </w:tabs>
        <w:spacing w:after="0" w:line="240" w:lineRule="auto"/>
        <w:ind w:firstLine="709"/>
        <w:contextualSpacing/>
        <w:jc w:val="both"/>
        <w:rPr>
          <w:rFonts w:ascii="Times New Roman" w:eastAsia="Calibri" w:hAnsi="Times New Roman" w:cs="Times New Roman"/>
          <w:sz w:val="24"/>
          <w:szCs w:val="24"/>
        </w:rPr>
      </w:pPr>
      <w:r w:rsidRPr="00651EBC">
        <w:rPr>
          <w:rFonts w:ascii="Times New Roman" w:eastAsia="Calibri" w:hAnsi="Times New Roman" w:cs="Times New Roman"/>
          <w:b/>
          <w:bCs/>
          <w:sz w:val="24"/>
          <w:szCs w:val="24"/>
        </w:rPr>
        <w:t xml:space="preserve">Чл. </w:t>
      </w:r>
      <w:r w:rsidR="00B322EF">
        <w:rPr>
          <w:rFonts w:ascii="Times New Roman" w:eastAsia="Calibri" w:hAnsi="Times New Roman" w:cs="Times New Roman"/>
          <w:b/>
          <w:bCs/>
          <w:sz w:val="24"/>
          <w:szCs w:val="24"/>
        </w:rPr>
        <w:t>26</w:t>
      </w:r>
      <w:r w:rsidRPr="00651EBC">
        <w:rPr>
          <w:rFonts w:ascii="Times New Roman" w:eastAsia="Calibri" w:hAnsi="Times New Roman" w:cs="Times New Roman"/>
          <w:b/>
          <w:bCs/>
          <w:sz w:val="24"/>
          <w:szCs w:val="24"/>
        </w:rPr>
        <w:t>.</w:t>
      </w:r>
      <w:r w:rsidRPr="00651EBC">
        <w:rPr>
          <w:rFonts w:ascii="Times New Roman" w:eastAsia="Calibri" w:hAnsi="Times New Roman" w:cs="Times New Roman"/>
          <w:sz w:val="24"/>
          <w:szCs w:val="24"/>
        </w:rPr>
        <w:t xml:space="preserve"> Възложителят може да прекрати договора при настъпване на съществени промени във финансирането на проекта – предмет на настоящия договор, извън правомощията на Възложителя, които той не е могъл или не е бил длъжен да предвиди или да предотврати. В този случай, Възложителят незабавно уведомява писмено Изпълнителя.</w:t>
      </w:r>
    </w:p>
    <w:p w:rsidR="00651EBC" w:rsidRPr="00651EBC" w:rsidRDefault="00651EBC" w:rsidP="00651EBC">
      <w:pPr>
        <w:autoSpaceDE w:val="0"/>
        <w:autoSpaceDN w:val="0"/>
        <w:adjustRightInd w:val="0"/>
        <w:spacing w:after="0"/>
        <w:ind w:firstLine="708"/>
        <w:jc w:val="both"/>
        <w:rPr>
          <w:rFonts w:ascii="Times New Roman" w:eastAsia="Times New Roman" w:hAnsi="Times New Roman" w:cs="Times New Roman"/>
          <w:b/>
          <w:bCs/>
          <w:sz w:val="24"/>
          <w:szCs w:val="24"/>
          <w:lang w:eastAsia="bg-BG" w:bidi="bn-BD"/>
        </w:rPr>
      </w:pPr>
    </w:p>
    <w:p w:rsidR="00651EBC" w:rsidRPr="00651EBC" w:rsidRDefault="00651EBC" w:rsidP="00651EBC">
      <w:pPr>
        <w:autoSpaceDE w:val="0"/>
        <w:autoSpaceDN w:val="0"/>
        <w:adjustRightInd w:val="0"/>
        <w:spacing w:after="0"/>
        <w:ind w:firstLine="708"/>
        <w:jc w:val="both"/>
        <w:rPr>
          <w:rFonts w:ascii="Times New Roman" w:eastAsia="Times New Roman" w:hAnsi="Times New Roman" w:cs="Times New Roman"/>
          <w:b/>
          <w:bCs/>
          <w:sz w:val="24"/>
          <w:szCs w:val="24"/>
          <w:lang w:eastAsia="bg-BG" w:bidi="bn-BD"/>
        </w:rPr>
      </w:pPr>
      <w:r w:rsidRPr="00651EBC">
        <w:rPr>
          <w:rFonts w:ascii="Times New Roman" w:eastAsia="Times New Roman" w:hAnsi="Times New Roman" w:cs="Times New Roman"/>
          <w:b/>
          <w:bCs/>
          <w:sz w:val="24"/>
          <w:szCs w:val="24"/>
          <w:lang w:eastAsia="bg-BG" w:bidi="bn-BD"/>
        </w:rPr>
        <w:t>ХІ</w:t>
      </w:r>
      <w:r w:rsidRPr="00651EBC">
        <w:rPr>
          <w:rFonts w:ascii="Times New Roman" w:eastAsia="Times New Roman" w:hAnsi="Times New Roman" w:cs="Times New Roman"/>
          <w:b/>
          <w:bCs/>
          <w:sz w:val="24"/>
          <w:szCs w:val="24"/>
          <w:lang w:val="en-US" w:eastAsia="bg-BG" w:bidi="bn-BD"/>
        </w:rPr>
        <w:t>V</w:t>
      </w:r>
      <w:r w:rsidRPr="00651EBC">
        <w:rPr>
          <w:rFonts w:ascii="Times New Roman" w:eastAsia="Times New Roman" w:hAnsi="Times New Roman" w:cs="Times New Roman"/>
          <w:b/>
          <w:bCs/>
          <w:sz w:val="24"/>
          <w:szCs w:val="24"/>
          <w:lang w:eastAsia="bg-BG" w:bidi="bn-BD"/>
        </w:rPr>
        <w:t>. ПРОВЕРКИ И ОДИТ ОТ ОРГАНИТЕ НА ОБЩНОСТТА</w:t>
      </w:r>
    </w:p>
    <w:p w:rsidR="00651EBC" w:rsidRPr="00651EBC" w:rsidRDefault="00651EBC" w:rsidP="00651EBC">
      <w:pPr>
        <w:autoSpaceDE w:val="0"/>
        <w:autoSpaceDN w:val="0"/>
        <w:adjustRightInd w:val="0"/>
        <w:spacing w:after="0"/>
        <w:ind w:firstLine="709"/>
        <w:jc w:val="both"/>
        <w:rPr>
          <w:rFonts w:ascii="Times New Roman" w:eastAsia="Times New Roman" w:hAnsi="Times New Roman" w:cs="Times New Roman"/>
          <w:sz w:val="24"/>
          <w:szCs w:val="24"/>
          <w:lang w:eastAsia="bg-BG" w:bidi="bn-BD"/>
        </w:rPr>
      </w:pPr>
      <w:r w:rsidRPr="00651EBC">
        <w:rPr>
          <w:rFonts w:ascii="Times New Roman" w:eastAsia="Times New Roman" w:hAnsi="Times New Roman" w:cs="Times New Roman"/>
          <w:b/>
          <w:bCs/>
          <w:sz w:val="24"/>
          <w:szCs w:val="24"/>
          <w:lang w:eastAsia="bg-BG" w:bidi="bn-BD"/>
        </w:rPr>
        <w:t xml:space="preserve">Чл. </w:t>
      </w:r>
      <w:r w:rsidR="00B322EF">
        <w:rPr>
          <w:rFonts w:ascii="Times New Roman" w:eastAsia="Times New Roman" w:hAnsi="Times New Roman" w:cs="Times New Roman"/>
          <w:b/>
          <w:bCs/>
          <w:sz w:val="24"/>
          <w:szCs w:val="24"/>
          <w:lang w:eastAsia="bg-BG" w:bidi="bn-BD"/>
        </w:rPr>
        <w:t>27</w:t>
      </w:r>
      <w:r w:rsidRPr="00651EBC">
        <w:rPr>
          <w:rFonts w:ascii="Times New Roman" w:eastAsia="Times New Roman" w:hAnsi="Times New Roman" w:cs="Times New Roman"/>
          <w:b/>
          <w:bCs/>
          <w:sz w:val="24"/>
          <w:szCs w:val="24"/>
          <w:lang w:eastAsia="bg-BG" w:bidi="bn-BD"/>
        </w:rPr>
        <w:t xml:space="preserve"> (1)</w:t>
      </w:r>
      <w:r w:rsidRPr="00651EBC">
        <w:rPr>
          <w:rFonts w:ascii="Times New Roman" w:eastAsia="Times New Roman" w:hAnsi="Times New Roman" w:cs="Times New Roman"/>
          <w:sz w:val="24"/>
          <w:szCs w:val="24"/>
          <w:lang w:eastAsia="bg-BG" w:bidi="bn-BD"/>
        </w:rPr>
        <w:t xml:space="preserve"> Изпълнителят се задължава да разреши на Европейската комисия, Европейската служба за борба с измамите и Европейската сметна палата да проверяват чрез изследване на документите или чрез инспекции на място изпълнението на договора и да осъществяват пълен одит, ако е необходимо, на счетоводните документи, сметките и всякакви други документи, които имат отношение към финансирането на проекта. Тези проверки могат да стават в срок до седем години след окончателното плащане.</w:t>
      </w:r>
    </w:p>
    <w:p w:rsidR="00651EBC" w:rsidRPr="00651EBC" w:rsidRDefault="00651EBC" w:rsidP="00651EBC">
      <w:pPr>
        <w:autoSpaceDE w:val="0"/>
        <w:autoSpaceDN w:val="0"/>
        <w:adjustRightInd w:val="0"/>
        <w:spacing w:after="0"/>
        <w:ind w:firstLine="709"/>
        <w:jc w:val="both"/>
        <w:rPr>
          <w:rFonts w:ascii="Times New Roman" w:eastAsia="Times New Roman" w:hAnsi="Times New Roman" w:cs="Times New Roman"/>
          <w:sz w:val="24"/>
          <w:szCs w:val="24"/>
          <w:lang w:eastAsia="bg-BG" w:bidi="bn-BD"/>
        </w:rPr>
      </w:pPr>
      <w:r w:rsidRPr="00651EBC">
        <w:rPr>
          <w:rFonts w:ascii="Times New Roman" w:eastAsia="Times New Roman" w:hAnsi="Times New Roman" w:cs="Times New Roman"/>
          <w:b/>
          <w:bCs/>
          <w:sz w:val="24"/>
          <w:szCs w:val="24"/>
          <w:lang w:eastAsia="bg-BG" w:bidi="bn-BD"/>
        </w:rPr>
        <w:t>(2)</w:t>
      </w:r>
      <w:r w:rsidRPr="00651EBC">
        <w:rPr>
          <w:rFonts w:ascii="Times New Roman" w:eastAsia="Times New Roman" w:hAnsi="Times New Roman" w:cs="Times New Roman"/>
          <w:sz w:val="24"/>
          <w:szCs w:val="24"/>
          <w:lang w:eastAsia="bg-BG" w:bidi="bn-BD"/>
        </w:rPr>
        <w:t xml:space="preserve"> Изпълнителят се задължава да разрешава на Службата за борба с измамите да осъществява проверки и инспекции на място в съответствие с процедурите, предвидени в</w:t>
      </w:r>
      <w:r w:rsidRPr="00651EBC">
        <w:rPr>
          <w:rFonts w:ascii="Times New Roman" w:eastAsia="Times New Roman" w:hAnsi="Times New Roman" w:cs="Times New Roman"/>
          <w:sz w:val="24"/>
          <w:szCs w:val="24"/>
          <w:lang w:val="ru-RU" w:eastAsia="bg-BG" w:bidi="bn-BD"/>
        </w:rPr>
        <w:t xml:space="preserve"> </w:t>
      </w:r>
      <w:r w:rsidRPr="00651EBC">
        <w:rPr>
          <w:rFonts w:ascii="Times New Roman" w:eastAsia="Times New Roman" w:hAnsi="Times New Roman" w:cs="Times New Roman"/>
          <w:sz w:val="24"/>
          <w:szCs w:val="24"/>
          <w:lang w:eastAsia="bg-BG" w:bidi="bn-BD"/>
        </w:rPr>
        <w:t>правото на Европейския съюз или европейското законодателство за защита на финансовите интереси на Европейските общности срещу измама и други нарушения.</w:t>
      </w:r>
    </w:p>
    <w:p w:rsidR="00651EBC" w:rsidRPr="00651EBC" w:rsidRDefault="00651EBC" w:rsidP="00651EBC">
      <w:pPr>
        <w:tabs>
          <w:tab w:val="left" w:pos="1282"/>
        </w:tabs>
        <w:autoSpaceDE w:val="0"/>
        <w:autoSpaceDN w:val="0"/>
        <w:adjustRightInd w:val="0"/>
        <w:spacing w:after="0"/>
        <w:ind w:firstLine="709"/>
        <w:jc w:val="both"/>
        <w:rPr>
          <w:rFonts w:ascii="Times New Roman" w:eastAsia="Times New Roman" w:hAnsi="Times New Roman" w:cs="Times New Roman"/>
          <w:sz w:val="24"/>
          <w:szCs w:val="24"/>
          <w:lang w:eastAsia="bg-BG" w:bidi="bn-BD"/>
        </w:rPr>
      </w:pPr>
      <w:r w:rsidRPr="00651EBC">
        <w:rPr>
          <w:rFonts w:ascii="Times New Roman" w:eastAsia="Times New Roman" w:hAnsi="Times New Roman" w:cs="Times New Roman"/>
          <w:b/>
          <w:bCs/>
          <w:sz w:val="24"/>
          <w:szCs w:val="24"/>
          <w:lang w:eastAsia="bg-BG" w:bidi="bn-BD"/>
        </w:rPr>
        <w:t>(3)</w:t>
      </w:r>
      <w:r w:rsidRPr="00651EBC">
        <w:rPr>
          <w:rFonts w:ascii="Times New Roman" w:eastAsia="Times New Roman" w:hAnsi="Times New Roman" w:cs="Times New Roman"/>
          <w:sz w:val="24"/>
          <w:szCs w:val="24"/>
          <w:lang w:eastAsia="bg-BG" w:bidi="bn-BD"/>
        </w:rPr>
        <w:tab/>
        <w:t>Изпълнителят се задължава да дава достъп на Европейската комисия,</w:t>
      </w:r>
      <w:r w:rsidRPr="00651EBC">
        <w:rPr>
          <w:rFonts w:ascii="Times New Roman" w:eastAsia="Times New Roman" w:hAnsi="Times New Roman" w:cs="Times New Roman"/>
          <w:sz w:val="24"/>
          <w:szCs w:val="24"/>
          <w:lang w:eastAsia="bg-BG" w:bidi="bn-BD"/>
        </w:rPr>
        <w:br/>
        <w:t>Европейската служба за борба с измамите и Европейската сметна палата до персонала или</w:t>
      </w:r>
      <w:r w:rsidRPr="00651EBC">
        <w:rPr>
          <w:rFonts w:ascii="Times New Roman" w:eastAsia="Times New Roman" w:hAnsi="Times New Roman" w:cs="Times New Roman"/>
          <w:sz w:val="24"/>
          <w:szCs w:val="24"/>
          <w:lang w:eastAsia="bg-BG" w:bidi="bn-BD"/>
        </w:rPr>
        <w:br/>
        <w:t>агентите си на обектите си и на местата, в които се изпълнява договора, включително и до</w:t>
      </w:r>
      <w:r w:rsidRPr="00651EBC">
        <w:rPr>
          <w:rFonts w:ascii="Times New Roman" w:eastAsia="Times New Roman" w:hAnsi="Times New Roman" w:cs="Times New Roman"/>
          <w:sz w:val="24"/>
          <w:szCs w:val="24"/>
          <w:lang w:eastAsia="bg-BG" w:bidi="bn-BD"/>
        </w:rPr>
        <w:br/>
        <w:t>информационната си система, както и до всички документи и база данни, касаещи</w:t>
      </w:r>
      <w:r w:rsidRPr="00651EBC">
        <w:rPr>
          <w:rFonts w:ascii="Times New Roman" w:eastAsia="Times New Roman" w:hAnsi="Times New Roman" w:cs="Times New Roman"/>
          <w:sz w:val="24"/>
          <w:szCs w:val="24"/>
          <w:lang w:eastAsia="bg-BG" w:bidi="bn-BD"/>
        </w:rPr>
        <w:br/>
        <w:t>техническото и финансово управление на проекта и да предприема всички необходими стъпки</w:t>
      </w:r>
      <w:r w:rsidRPr="00651EBC">
        <w:rPr>
          <w:rFonts w:ascii="Times New Roman" w:eastAsia="Times New Roman" w:hAnsi="Times New Roman" w:cs="Times New Roman"/>
          <w:sz w:val="24"/>
          <w:szCs w:val="24"/>
          <w:lang w:val="ru-RU" w:eastAsia="bg-BG" w:bidi="bn-BD"/>
        </w:rPr>
        <w:t xml:space="preserve"> </w:t>
      </w:r>
      <w:r w:rsidRPr="00651EBC">
        <w:rPr>
          <w:rFonts w:ascii="Times New Roman" w:eastAsia="Times New Roman" w:hAnsi="Times New Roman" w:cs="Times New Roman"/>
          <w:sz w:val="24"/>
          <w:szCs w:val="24"/>
          <w:lang w:eastAsia="bg-BG" w:bidi="bn-BD"/>
        </w:rPr>
        <w:t>за улесняване на тяхната работа. Достъпът за агентите на Европейската комисия, Европейската</w:t>
      </w:r>
      <w:r w:rsidRPr="00651EBC">
        <w:rPr>
          <w:rFonts w:ascii="Times New Roman" w:eastAsia="Times New Roman" w:hAnsi="Times New Roman" w:cs="Times New Roman"/>
          <w:sz w:val="24"/>
          <w:szCs w:val="24"/>
          <w:lang w:val="ru-RU" w:eastAsia="bg-BG" w:bidi="bn-BD"/>
        </w:rPr>
        <w:t xml:space="preserve"> </w:t>
      </w:r>
      <w:r w:rsidRPr="00651EBC">
        <w:rPr>
          <w:rFonts w:ascii="Times New Roman" w:eastAsia="Times New Roman" w:hAnsi="Times New Roman" w:cs="Times New Roman"/>
          <w:sz w:val="24"/>
          <w:szCs w:val="24"/>
          <w:lang w:eastAsia="bg-BG" w:bidi="bn-BD"/>
        </w:rPr>
        <w:t xml:space="preserve">служба за борба с измамите и Европейската сметна палата се предоставя на </w:t>
      </w:r>
      <w:r w:rsidRPr="00651EBC">
        <w:rPr>
          <w:rFonts w:ascii="Times New Roman" w:eastAsia="Times New Roman" w:hAnsi="Times New Roman" w:cs="Times New Roman"/>
          <w:sz w:val="24"/>
          <w:szCs w:val="24"/>
          <w:lang w:eastAsia="bg-BG" w:bidi="bn-BD"/>
        </w:rPr>
        <w:lastRenderedPageBreak/>
        <w:t>базата</w:t>
      </w:r>
      <w:r w:rsidRPr="00651EBC">
        <w:rPr>
          <w:rFonts w:ascii="Times New Roman" w:eastAsia="Times New Roman" w:hAnsi="Times New Roman" w:cs="Times New Roman"/>
          <w:sz w:val="24"/>
          <w:szCs w:val="24"/>
          <w:lang w:val="ru-RU" w:eastAsia="bg-BG" w:bidi="bn-BD"/>
        </w:rPr>
        <w:t xml:space="preserve"> </w:t>
      </w:r>
      <w:r w:rsidRPr="00651EBC">
        <w:rPr>
          <w:rFonts w:ascii="Times New Roman" w:eastAsia="Times New Roman" w:hAnsi="Times New Roman" w:cs="Times New Roman"/>
          <w:sz w:val="24"/>
          <w:szCs w:val="24"/>
          <w:lang w:eastAsia="bg-BG" w:bidi="bn-BD"/>
        </w:rPr>
        <w:t>на</w:t>
      </w:r>
      <w:r w:rsidRPr="00651EBC">
        <w:rPr>
          <w:rFonts w:ascii="Times New Roman" w:eastAsia="Times New Roman" w:hAnsi="Times New Roman" w:cs="Times New Roman"/>
          <w:sz w:val="24"/>
          <w:szCs w:val="24"/>
          <w:lang w:val="ru-RU" w:eastAsia="bg-BG" w:bidi="bn-BD"/>
        </w:rPr>
        <w:t xml:space="preserve"> </w:t>
      </w:r>
      <w:r w:rsidRPr="00651EBC">
        <w:rPr>
          <w:rFonts w:ascii="Times New Roman" w:eastAsia="Times New Roman" w:hAnsi="Times New Roman" w:cs="Times New Roman"/>
          <w:sz w:val="24"/>
          <w:szCs w:val="24"/>
          <w:lang w:eastAsia="bg-BG" w:bidi="bn-BD"/>
        </w:rPr>
        <w:t>поверителността по отношение на трети страни, без това да накърнява задълженията</w:t>
      </w:r>
      <w:r w:rsidRPr="00651EBC">
        <w:rPr>
          <w:rFonts w:ascii="Times New Roman" w:eastAsia="Times New Roman" w:hAnsi="Times New Roman" w:cs="Times New Roman"/>
          <w:sz w:val="24"/>
          <w:szCs w:val="24"/>
          <w:lang w:val="ru-RU" w:eastAsia="bg-BG" w:bidi="bn-BD"/>
        </w:rPr>
        <w:t xml:space="preserve"> </w:t>
      </w:r>
      <w:r w:rsidRPr="00651EBC">
        <w:rPr>
          <w:rFonts w:ascii="Times New Roman" w:eastAsia="Times New Roman" w:hAnsi="Times New Roman" w:cs="Times New Roman"/>
          <w:sz w:val="24"/>
          <w:szCs w:val="24"/>
          <w:lang w:eastAsia="bg-BG" w:bidi="bn-BD"/>
        </w:rPr>
        <w:t>по</w:t>
      </w:r>
      <w:r w:rsidRPr="00651EBC">
        <w:rPr>
          <w:rFonts w:ascii="Times New Roman" w:eastAsia="Times New Roman" w:hAnsi="Times New Roman" w:cs="Times New Roman"/>
          <w:sz w:val="24"/>
          <w:szCs w:val="24"/>
          <w:lang w:val="ru-RU" w:eastAsia="bg-BG" w:bidi="bn-BD"/>
        </w:rPr>
        <w:t xml:space="preserve"> </w:t>
      </w:r>
      <w:r w:rsidRPr="00651EBC">
        <w:rPr>
          <w:rFonts w:ascii="Times New Roman" w:eastAsia="Times New Roman" w:hAnsi="Times New Roman" w:cs="Times New Roman"/>
          <w:sz w:val="24"/>
          <w:szCs w:val="24"/>
          <w:lang w:eastAsia="bg-BG" w:bidi="bn-BD"/>
        </w:rPr>
        <w:t>публичното право, предмет на което са те. Документите трябва да бъдат леснодостъпни</w:t>
      </w:r>
      <w:r w:rsidRPr="00651EBC">
        <w:rPr>
          <w:rFonts w:ascii="Times New Roman" w:eastAsia="Times New Roman" w:hAnsi="Times New Roman" w:cs="Times New Roman"/>
          <w:sz w:val="24"/>
          <w:szCs w:val="24"/>
          <w:lang w:val="ru-RU" w:eastAsia="bg-BG" w:bidi="bn-BD"/>
        </w:rPr>
        <w:t xml:space="preserve"> </w:t>
      </w:r>
      <w:r w:rsidRPr="00651EBC">
        <w:rPr>
          <w:rFonts w:ascii="Times New Roman" w:eastAsia="Times New Roman" w:hAnsi="Times New Roman" w:cs="Times New Roman"/>
          <w:sz w:val="24"/>
          <w:szCs w:val="24"/>
          <w:lang w:eastAsia="bg-BG" w:bidi="bn-BD"/>
        </w:rPr>
        <w:t>и</w:t>
      </w:r>
      <w:r w:rsidRPr="00651EBC">
        <w:rPr>
          <w:rFonts w:ascii="Times New Roman" w:eastAsia="Times New Roman" w:hAnsi="Times New Roman" w:cs="Times New Roman"/>
          <w:sz w:val="24"/>
          <w:szCs w:val="24"/>
          <w:lang w:val="ru-RU" w:eastAsia="bg-BG" w:bidi="bn-BD"/>
        </w:rPr>
        <w:t xml:space="preserve"> </w:t>
      </w:r>
      <w:r w:rsidRPr="00651EBC">
        <w:rPr>
          <w:rFonts w:ascii="Times New Roman" w:eastAsia="Times New Roman" w:hAnsi="Times New Roman" w:cs="Times New Roman"/>
          <w:sz w:val="24"/>
          <w:szCs w:val="24"/>
          <w:lang w:eastAsia="bg-BG" w:bidi="bn-BD"/>
        </w:rPr>
        <w:t>подредени така, че да улесняват изследването им и Изпълнителят трябва да</w:t>
      </w:r>
      <w:r w:rsidRPr="00651EBC">
        <w:rPr>
          <w:rFonts w:ascii="Times New Roman" w:eastAsia="Times New Roman" w:hAnsi="Times New Roman" w:cs="Times New Roman"/>
          <w:sz w:val="24"/>
          <w:szCs w:val="24"/>
          <w:lang w:val="ru-RU" w:eastAsia="bg-BG" w:bidi="bn-BD"/>
        </w:rPr>
        <w:t xml:space="preserve"> </w:t>
      </w:r>
      <w:r w:rsidRPr="00651EBC">
        <w:rPr>
          <w:rFonts w:ascii="Times New Roman" w:eastAsia="Times New Roman" w:hAnsi="Times New Roman" w:cs="Times New Roman"/>
          <w:sz w:val="24"/>
          <w:szCs w:val="24"/>
          <w:lang w:eastAsia="bg-BG" w:bidi="bn-BD"/>
        </w:rPr>
        <w:t>информира</w:t>
      </w:r>
      <w:r w:rsidRPr="00651EBC">
        <w:rPr>
          <w:rFonts w:ascii="Times New Roman" w:eastAsia="Times New Roman" w:hAnsi="Times New Roman" w:cs="Times New Roman"/>
          <w:sz w:val="24"/>
          <w:szCs w:val="24"/>
          <w:lang w:val="ru-RU" w:eastAsia="bg-BG" w:bidi="bn-BD"/>
        </w:rPr>
        <w:t xml:space="preserve"> </w:t>
      </w:r>
      <w:r w:rsidRPr="00651EBC">
        <w:rPr>
          <w:rFonts w:ascii="Times New Roman" w:eastAsia="Times New Roman" w:hAnsi="Times New Roman" w:cs="Times New Roman"/>
          <w:sz w:val="24"/>
          <w:szCs w:val="24"/>
          <w:lang w:eastAsia="bg-BG" w:bidi="bn-BD"/>
        </w:rPr>
        <w:t>Възложителя за точното им местоположение.</w:t>
      </w:r>
    </w:p>
    <w:p w:rsidR="00651EBC" w:rsidRPr="00651EBC" w:rsidRDefault="00651EBC" w:rsidP="00651EBC">
      <w:pPr>
        <w:tabs>
          <w:tab w:val="left" w:pos="1061"/>
        </w:tabs>
        <w:autoSpaceDE w:val="0"/>
        <w:autoSpaceDN w:val="0"/>
        <w:adjustRightInd w:val="0"/>
        <w:spacing w:after="0"/>
        <w:ind w:firstLine="709"/>
        <w:jc w:val="both"/>
        <w:rPr>
          <w:rFonts w:ascii="Times New Roman" w:eastAsia="Times New Roman" w:hAnsi="Times New Roman" w:cs="Times New Roman"/>
          <w:sz w:val="24"/>
          <w:szCs w:val="24"/>
          <w:lang w:eastAsia="bg-BG" w:bidi="bn-BD"/>
        </w:rPr>
      </w:pPr>
      <w:r w:rsidRPr="00651EBC">
        <w:rPr>
          <w:rFonts w:ascii="Times New Roman" w:eastAsia="Times New Roman" w:hAnsi="Times New Roman" w:cs="Times New Roman"/>
          <w:b/>
          <w:bCs/>
          <w:sz w:val="24"/>
          <w:szCs w:val="24"/>
          <w:lang w:eastAsia="bg-BG" w:bidi="bn-BD"/>
        </w:rPr>
        <w:t>(4)</w:t>
      </w:r>
      <w:r w:rsidRPr="00651EBC">
        <w:rPr>
          <w:rFonts w:ascii="Times New Roman" w:eastAsia="Times New Roman" w:hAnsi="Times New Roman" w:cs="Times New Roman"/>
          <w:b/>
          <w:bCs/>
          <w:sz w:val="24"/>
          <w:szCs w:val="24"/>
          <w:lang w:eastAsia="bg-BG" w:bidi="bn-BD"/>
        </w:rPr>
        <w:tab/>
      </w:r>
      <w:r w:rsidRPr="00651EBC">
        <w:rPr>
          <w:rFonts w:ascii="Times New Roman" w:eastAsia="Times New Roman" w:hAnsi="Times New Roman" w:cs="Times New Roman"/>
          <w:sz w:val="24"/>
          <w:szCs w:val="24"/>
          <w:lang w:eastAsia="bg-BG" w:bidi="bn-BD"/>
        </w:rPr>
        <w:t>Изпълнителят гарантира, че правата на Европейската комисия, Европейската</w:t>
      </w:r>
      <w:r w:rsidRPr="00651EBC">
        <w:rPr>
          <w:rFonts w:ascii="Times New Roman" w:eastAsia="Times New Roman" w:hAnsi="Times New Roman" w:cs="Times New Roman"/>
          <w:sz w:val="24"/>
          <w:szCs w:val="24"/>
          <w:lang w:eastAsia="bg-BG" w:bidi="bn-BD"/>
        </w:rPr>
        <w:br/>
        <w:t>служба за борба с измамите и Европейската сметна палата да осъществяват одит и проверки</w:t>
      </w:r>
      <w:r w:rsidRPr="00651EBC">
        <w:rPr>
          <w:rFonts w:ascii="Times New Roman" w:eastAsia="Times New Roman" w:hAnsi="Times New Roman" w:cs="Times New Roman"/>
          <w:sz w:val="24"/>
          <w:szCs w:val="24"/>
          <w:lang w:eastAsia="bg-BG" w:bidi="bn-BD"/>
        </w:rPr>
        <w:br/>
        <w:t>ще се прилагат при същите условия и според същите правила, изложени тук, и по отношение на</w:t>
      </w:r>
      <w:r w:rsidRPr="00651EBC">
        <w:rPr>
          <w:rFonts w:ascii="Times New Roman" w:eastAsia="Times New Roman" w:hAnsi="Times New Roman" w:cs="Times New Roman"/>
          <w:sz w:val="24"/>
          <w:szCs w:val="24"/>
          <w:lang w:val="ru-RU" w:eastAsia="bg-BG" w:bidi="bn-BD"/>
        </w:rPr>
        <w:t xml:space="preserve"> </w:t>
      </w:r>
      <w:r w:rsidRPr="00651EBC">
        <w:rPr>
          <w:rFonts w:ascii="Times New Roman" w:eastAsia="Times New Roman" w:hAnsi="Times New Roman" w:cs="Times New Roman"/>
          <w:sz w:val="24"/>
          <w:szCs w:val="24"/>
          <w:lang w:eastAsia="bg-BG" w:bidi="bn-BD"/>
        </w:rPr>
        <w:t>всеки подизпълнител или друга страна, възползваща се от средствата от ЕС.</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b/>
          <w:sz w:val="24"/>
          <w:szCs w:val="24"/>
        </w:rPr>
      </w:pP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b/>
          <w:sz w:val="24"/>
          <w:szCs w:val="24"/>
        </w:rPr>
      </w:pPr>
      <w:r w:rsidRPr="00651EBC">
        <w:rPr>
          <w:rFonts w:ascii="Times New Roman" w:eastAsia="Calibri" w:hAnsi="Times New Roman" w:cs="Times New Roman"/>
          <w:b/>
          <w:sz w:val="24"/>
          <w:szCs w:val="24"/>
        </w:rPr>
        <w:t>Х</w:t>
      </w:r>
      <w:r w:rsidRPr="00651EBC">
        <w:rPr>
          <w:rFonts w:ascii="Times New Roman" w:eastAsia="Calibri" w:hAnsi="Times New Roman" w:cs="Times New Roman"/>
          <w:b/>
          <w:sz w:val="24"/>
          <w:szCs w:val="24"/>
          <w:lang w:val="en-US"/>
        </w:rPr>
        <w:t>V</w:t>
      </w:r>
      <w:r w:rsidRPr="00651EBC">
        <w:rPr>
          <w:rFonts w:ascii="Times New Roman" w:eastAsia="Calibri" w:hAnsi="Times New Roman" w:cs="Times New Roman"/>
          <w:b/>
          <w:sz w:val="24"/>
          <w:szCs w:val="24"/>
        </w:rPr>
        <w:t>. СЪОБЩЕНИЯ.</w:t>
      </w:r>
    </w:p>
    <w:p w:rsidR="00651EBC" w:rsidRPr="00651EBC" w:rsidRDefault="00651EBC" w:rsidP="00651EBC">
      <w:pPr>
        <w:tabs>
          <w:tab w:val="left" w:pos="0"/>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b/>
          <w:sz w:val="24"/>
          <w:szCs w:val="24"/>
        </w:rPr>
        <w:t xml:space="preserve">Чл. </w:t>
      </w:r>
      <w:r w:rsidR="00B322EF">
        <w:rPr>
          <w:rFonts w:ascii="Times New Roman" w:eastAsia="Calibri" w:hAnsi="Times New Roman" w:cs="Times New Roman"/>
          <w:b/>
          <w:sz w:val="24"/>
          <w:szCs w:val="24"/>
        </w:rPr>
        <w:t>28</w:t>
      </w:r>
      <w:r w:rsidRPr="00651EBC">
        <w:rPr>
          <w:rFonts w:ascii="Times New Roman" w:eastAsia="Calibri" w:hAnsi="Times New Roman" w:cs="Times New Roman"/>
          <w:b/>
          <w:sz w:val="24"/>
          <w:szCs w:val="24"/>
        </w:rPr>
        <w:t>.</w:t>
      </w:r>
      <w:r w:rsidRPr="00651EBC">
        <w:rPr>
          <w:rFonts w:ascii="Times New Roman" w:eastAsia="Calibri" w:hAnsi="Times New Roman" w:cs="Times New Roman"/>
          <w:sz w:val="24"/>
          <w:szCs w:val="24"/>
        </w:rPr>
        <w:t xml:space="preserve"> (1) </w:t>
      </w:r>
      <w:r w:rsidRPr="00651EBC">
        <w:rPr>
          <w:rFonts w:ascii="Times New Roman" w:eastAsia="Calibri" w:hAnsi="Times New Roman" w:cs="Times New Roman"/>
          <w:color w:val="000000"/>
          <w:sz w:val="24"/>
          <w:szCs w:val="24"/>
        </w:rPr>
        <w:t>Всички съобщения и уведомления между страните по повод договора се извършват в писмена форма чрез факс, ел.</w:t>
      </w:r>
      <w:r w:rsidR="00EB3764">
        <w:rPr>
          <w:rFonts w:ascii="Times New Roman" w:eastAsia="Calibri" w:hAnsi="Times New Roman" w:cs="Times New Roman"/>
          <w:color w:val="000000"/>
          <w:sz w:val="24"/>
          <w:szCs w:val="24"/>
        </w:rPr>
        <w:t xml:space="preserve"> </w:t>
      </w:r>
      <w:r w:rsidRPr="00651EBC">
        <w:rPr>
          <w:rFonts w:ascii="Times New Roman" w:eastAsia="Calibri" w:hAnsi="Times New Roman" w:cs="Times New Roman"/>
          <w:color w:val="000000"/>
          <w:sz w:val="24"/>
          <w:szCs w:val="24"/>
        </w:rPr>
        <w:t>поща, препоръчана поща с обратна разписка или куриерска служба или по реда на Закона за електронния подпис и електронния документ.</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(2) За дата на съобщението/известието се смята:</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1. датата на предаването – при ръчно предаване на съобщението/известието;</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2. датата на пощенското клеймо на обратната разписка – при изпращане по пощата;</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3. датата на приемането – при изпращане по факс;</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4. датата на електронното съобщение (e-mail) – при изпращане по електронна поща;</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b/>
          <w:sz w:val="24"/>
          <w:szCs w:val="24"/>
        </w:rPr>
        <w:t xml:space="preserve">Чл. </w:t>
      </w:r>
      <w:r w:rsidR="00B322EF">
        <w:rPr>
          <w:rFonts w:ascii="Times New Roman" w:eastAsia="Calibri" w:hAnsi="Times New Roman" w:cs="Times New Roman"/>
          <w:b/>
          <w:sz w:val="24"/>
          <w:szCs w:val="24"/>
        </w:rPr>
        <w:t>29</w:t>
      </w:r>
      <w:r w:rsidRPr="00651EBC">
        <w:rPr>
          <w:rFonts w:ascii="Times New Roman" w:eastAsia="Calibri" w:hAnsi="Times New Roman" w:cs="Times New Roman"/>
          <w:b/>
          <w:sz w:val="24"/>
          <w:szCs w:val="24"/>
        </w:rPr>
        <w:t>.</w:t>
      </w:r>
      <w:r w:rsidRPr="00651EBC">
        <w:rPr>
          <w:rFonts w:ascii="Times New Roman" w:eastAsia="Calibri" w:hAnsi="Times New Roman" w:cs="Times New Roman"/>
          <w:sz w:val="24"/>
          <w:szCs w:val="24"/>
        </w:rPr>
        <w:t xml:space="preserve"> (1) Адреси за кореспонденция и данни на страните са:</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За Възложителя:</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lang w:eastAsia="bg-BG"/>
        </w:rPr>
      </w:pPr>
      <w:r w:rsidRPr="00651EBC">
        <w:rPr>
          <w:rFonts w:ascii="Times New Roman" w:eastAsia="Calibri" w:hAnsi="Times New Roman" w:cs="Times New Roman"/>
          <w:sz w:val="24"/>
          <w:szCs w:val="24"/>
        </w:rPr>
        <w:t xml:space="preserve">Адрес: гр. Панагюрище, ул. „20-ти април“ № 13, </w:t>
      </w:r>
      <w:r w:rsidRPr="00651EBC">
        <w:rPr>
          <w:rFonts w:ascii="Times New Roman" w:eastAsia="Calibri" w:hAnsi="Times New Roman" w:cs="Times New Roman"/>
          <w:sz w:val="24"/>
          <w:szCs w:val="24"/>
          <w:lang w:eastAsia="bg-BG"/>
        </w:rPr>
        <w:t xml:space="preserve">тел/факс:  ……………, факс: …………, </w:t>
      </w:r>
      <w:r w:rsidRPr="00651EBC">
        <w:rPr>
          <w:rFonts w:ascii="Times New Roman" w:eastAsia="Calibri" w:hAnsi="Times New Roman" w:cs="Times New Roman"/>
          <w:sz w:val="24"/>
          <w:szCs w:val="24"/>
          <w:lang w:val="en-US" w:eastAsia="bg-BG"/>
        </w:rPr>
        <w:t xml:space="preserve">e- </w:t>
      </w:r>
      <w:r w:rsidRPr="00651EBC">
        <w:rPr>
          <w:rFonts w:ascii="Times New Roman" w:eastAsia="Calibri" w:hAnsi="Times New Roman" w:cs="Times New Roman"/>
          <w:sz w:val="24"/>
          <w:szCs w:val="24"/>
          <w:lang w:eastAsia="bg-BG"/>
        </w:rPr>
        <w:t xml:space="preserve">mail: </w:t>
      </w:r>
      <w:hyperlink r:id="rId10" w:history="1">
        <w:r w:rsidRPr="00651EBC">
          <w:rPr>
            <w:rFonts w:ascii="Times New Roman" w:eastAsia="Calibri" w:hAnsi="Times New Roman" w:cs="Times New Roman"/>
            <w:sz w:val="24"/>
            <w:szCs w:val="24"/>
            <w:lang w:eastAsia="bg-BG"/>
          </w:rPr>
          <w:t>……………………..</w:t>
        </w:r>
      </w:hyperlink>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За Изпълнителя:</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 xml:space="preserve">Адрес: </w:t>
      </w:r>
      <w:r w:rsidRPr="00651EBC">
        <w:rPr>
          <w:rFonts w:ascii="Times New Roman" w:eastAsia="Calibri" w:hAnsi="Times New Roman" w:cs="Times New Roman"/>
          <w:sz w:val="24"/>
          <w:szCs w:val="24"/>
          <w:lang w:eastAsia="bg-BG"/>
        </w:rPr>
        <w:t xml:space="preserve">……………………………………, тел/факс:  …………………, факс: …………, </w:t>
      </w:r>
      <w:r w:rsidRPr="00651EBC">
        <w:rPr>
          <w:rFonts w:ascii="Times New Roman" w:eastAsia="Calibri" w:hAnsi="Times New Roman" w:cs="Times New Roman"/>
          <w:sz w:val="24"/>
          <w:szCs w:val="24"/>
          <w:lang w:val="en-US" w:eastAsia="bg-BG"/>
        </w:rPr>
        <w:t xml:space="preserve">e- </w:t>
      </w:r>
      <w:r w:rsidRPr="00651EBC">
        <w:rPr>
          <w:rFonts w:ascii="Times New Roman" w:eastAsia="Calibri" w:hAnsi="Times New Roman" w:cs="Times New Roman"/>
          <w:sz w:val="24"/>
          <w:szCs w:val="24"/>
          <w:lang w:eastAsia="bg-BG"/>
        </w:rPr>
        <w:t xml:space="preserve">mail: </w:t>
      </w:r>
      <w:hyperlink r:id="rId11" w:history="1">
        <w:r w:rsidRPr="00651EBC">
          <w:rPr>
            <w:rFonts w:ascii="Times New Roman" w:eastAsia="Calibri" w:hAnsi="Times New Roman" w:cs="Times New Roman"/>
            <w:sz w:val="24"/>
            <w:szCs w:val="24"/>
            <w:lang w:eastAsia="bg-BG"/>
          </w:rPr>
          <w:t>……………………..</w:t>
        </w:r>
      </w:hyperlink>
      <w:r w:rsidRPr="00651EBC">
        <w:rPr>
          <w:rFonts w:ascii="Times New Roman" w:eastAsia="Calibri" w:hAnsi="Times New Roman" w:cs="Times New Roman"/>
          <w:sz w:val="24"/>
          <w:szCs w:val="24"/>
          <w:lang w:eastAsia="bg-BG"/>
        </w:rPr>
        <w:t>.</w:t>
      </w:r>
    </w:p>
    <w:p w:rsidR="00651EBC" w:rsidRPr="00651EBC" w:rsidRDefault="00651EBC" w:rsidP="00651EBC">
      <w:pPr>
        <w:tabs>
          <w:tab w:val="left" w:pos="0"/>
          <w:tab w:val="right" w:pos="9497"/>
        </w:tabs>
        <w:spacing w:after="0" w:line="240" w:lineRule="auto"/>
        <w:ind w:firstLine="709"/>
        <w:jc w:val="both"/>
        <w:rPr>
          <w:rFonts w:ascii="Times New Roman" w:eastAsia="Times New Roman" w:hAnsi="Times New Roman" w:cs="Times New Roman"/>
          <w:sz w:val="24"/>
          <w:szCs w:val="24"/>
          <w:lang w:val="en-US"/>
        </w:rPr>
      </w:pPr>
      <w:r w:rsidRPr="00651EBC">
        <w:rPr>
          <w:rFonts w:ascii="Times New Roman" w:eastAsia="Calibri" w:hAnsi="Times New Roman" w:cs="Times New Roman"/>
          <w:sz w:val="24"/>
          <w:szCs w:val="24"/>
        </w:rPr>
        <w:t>(2) При промяна на горните данни съответната страна е длъжна да уведоми другата незабавно.</w:t>
      </w:r>
      <w:r w:rsidRPr="00651EBC">
        <w:rPr>
          <w:rFonts w:ascii="Times New Roman" w:eastAsia="Times New Roman" w:hAnsi="Times New Roman" w:cs="Times New Roman"/>
          <w:sz w:val="24"/>
          <w:szCs w:val="24"/>
        </w:rPr>
        <w:t xml:space="preserve"> В противен случай всяко изпратено съобщение се смята за получено, считано от датата на изпращането му, ако е изпратено на последния известен адрес.</w:t>
      </w:r>
    </w:p>
    <w:p w:rsidR="00651EBC" w:rsidRPr="00651EBC" w:rsidRDefault="00651EBC" w:rsidP="00651EBC">
      <w:pPr>
        <w:tabs>
          <w:tab w:val="right" w:pos="9497"/>
        </w:tabs>
        <w:spacing w:after="0" w:line="240" w:lineRule="auto"/>
        <w:ind w:firstLine="709"/>
        <w:jc w:val="both"/>
        <w:rPr>
          <w:rFonts w:ascii="Times New Roman" w:eastAsia="Calibri" w:hAnsi="Times New Roman" w:cs="Times New Roman"/>
          <w:sz w:val="24"/>
          <w:szCs w:val="24"/>
        </w:rPr>
      </w:pPr>
    </w:p>
    <w:p w:rsidR="00651EBC" w:rsidRPr="00651EBC" w:rsidRDefault="00651EBC" w:rsidP="00651EBC">
      <w:pPr>
        <w:keepNext/>
        <w:tabs>
          <w:tab w:val="left" w:pos="0"/>
          <w:tab w:val="right" w:pos="9497"/>
        </w:tabs>
        <w:spacing w:after="0" w:line="240" w:lineRule="auto"/>
        <w:ind w:firstLine="709"/>
        <w:outlineLvl w:val="0"/>
        <w:rPr>
          <w:rFonts w:ascii="Times New Roman" w:eastAsia="Times New Roman" w:hAnsi="Times New Roman" w:cs="Times New Roman"/>
          <w:b/>
          <w:bCs/>
          <w:sz w:val="24"/>
          <w:szCs w:val="24"/>
          <w:lang w:val="en-US"/>
        </w:rPr>
      </w:pPr>
      <w:r w:rsidRPr="00651EBC">
        <w:rPr>
          <w:rFonts w:ascii="Times New Roman" w:eastAsia="Times New Roman" w:hAnsi="Times New Roman" w:cs="Times New Roman"/>
          <w:b/>
          <w:bCs/>
          <w:sz w:val="24"/>
          <w:szCs w:val="24"/>
        </w:rPr>
        <w:t>Х</w:t>
      </w:r>
      <w:r w:rsidRPr="00651EBC">
        <w:rPr>
          <w:rFonts w:ascii="Times New Roman" w:eastAsia="Times New Roman" w:hAnsi="Times New Roman" w:cs="Times New Roman"/>
          <w:b/>
          <w:bCs/>
          <w:sz w:val="24"/>
          <w:szCs w:val="24"/>
          <w:lang w:val="en-US"/>
        </w:rPr>
        <w:t>VI</w:t>
      </w:r>
      <w:r w:rsidRPr="00651EBC">
        <w:rPr>
          <w:rFonts w:ascii="Times New Roman" w:eastAsia="Times New Roman" w:hAnsi="Times New Roman" w:cs="Times New Roman"/>
          <w:b/>
          <w:bCs/>
          <w:sz w:val="24"/>
          <w:szCs w:val="24"/>
        </w:rPr>
        <w:t>. ДОПЪЛНИТЕЛНИ РАЗПОРЕДБИ.</w:t>
      </w:r>
    </w:p>
    <w:p w:rsidR="00651EBC" w:rsidRPr="00651EBC" w:rsidRDefault="00651EBC" w:rsidP="00651EBC">
      <w:pPr>
        <w:tabs>
          <w:tab w:val="left" w:pos="0"/>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b/>
          <w:sz w:val="24"/>
          <w:szCs w:val="24"/>
        </w:rPr>
        <w:t>Чл. 3</w:t>
      </w:r>
      <w:r w:rsidR="00B322EF">
        <w:rPr>
          <w:rFonts w:ascii="Times New Roman" w:eastAsia="Calibri" w:hAnsi="Times New Roman" w:cs="Times New Roman"/>
          <w:b/>
          <w:sz w:val="24"/>
          <w:szCs w:val="24"/>
        </w:rPr>
        <w:t>0</w:t>
      </w:r>
      <w:r w:rsidRPr="00651EBC">
        <w:rPr>
          <w:rFonts w:ascii="Times New Roman" w:eastAsia="Calibri" w:hAnsi="Times New Roman" w:cs="Times New Roman"/>
          <w:b/>
          <w:sz w:val="24"/>
          <w:szCs w:val="24"/>
        </w:rPr>
        <w:t xml:space="preserve">. </w:t>
      </w:r>
      <w:r w:rsidRPr="00651EBC">
        <w:rPr>
          <w:rFonts w:ascii="Times New Roman" w:eastAsia="Calibri" w:hAnsi="Times New Roman" w:cs="Times New Roman"/>
          <w:sz w:val="24"/>
          <w:szCs w:val="24"/>
        </w:rPr>
        <w:t>За неуредени с настоящия договор въпроси се прилагат разпоредбите на действащото законодателство на Република България.</w:t>
      </w:r>
    </w:p>
    <w:p w:rsidR="00651EBC" w:rsidRPr="00651EBC" w:rsidRDefault="00651EBC" w:rsidP="00651EBC">
      <w:pPr>
        <w:tabs>
          <w:tab w:val="left" w:pos="0"/>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b/>
          <w:sz w:val="24"/>
          <w:szCs w:val="24"/>
        </w:rPr>
        <w:t xml:space="preserve">Чл. </w:t>
      </w:r>
      <w:r w:rsidR="00B322EF">
        <w:rPr>
          <w:rFonts w:ascii="Times New Roman" w:eastAsia="Calibri" w:hAnsi="Times New Roman" w:cs="Times New Roman"/>
          <w:b/>
          <w:sz w:val="24"/>
          <w:szCs w:val="24"/>
        </w:rPr>
        <w:t>31</w:t>
      </w:r>
      <w:r w:rsidRPr="00651EBC">
        <w:rPr>
          <w:rFonts w:ascii="Times New Roman" w:eastAsia="Calibri" w:hAnsi="Times New Roman" w:cs="Times New Roman"/>
          <w:b/>
          <w:sz w:val="24"/>
          <w:szCs w:val="24"/>
        </w:rPr>
        <w:t xml:space="preserve">. </w:t>
      </w:r>
      <w:r w:rsidRPr="00651EBC">
        <w:rPr>
          <w:rFonts w:ascii="Times New Roman" w:eastAsia="Calibri" w:hAnsi="Times New Roman" w:cs="Times New Roman"/>
          <w:sz w:val="24"/>
          <w:szCs w:val="24"/>
        </w:rPr>
        <w:t>Страните по настоящия договор ще решават споровете, възникнали при и по повод изпълнението на договора или свързани с договора, с неговото тълкуване, недействителност, неизпълнение или прекратяване по взаимно съгласие и с писмени споразумения. При непостигане на съгласие при възникнали имуществени спорове между страните при или по повод изпълнение на настоящия договор, на основание чл. 117, ал. 2 от ГПК, страните се договарят евентуалните съдебни спорове да се разглеждат пред компетентния съд в гр. Панагюрище, съобразно правилата на родовата подсъдност.</w:t>
      </w:r>
    </w:p>
    <w:p w:rsidR="00651EBC" w:rsidRPr="00651EBC" w:rsidRDefault="00651EBC" w:rsidP="00651EBC">
      <w:pPr>
        <w:tabs>
          <w:tab w:val="left" w:pos="0"/>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b/>
          <w:sz w:val="24"/>
          <w:szCs w:val="24"/>
        </w:rPr>
        <w:t xml:space="preserve">Чл. </w:t>
      </w:r>
      <w:r w:rsidR="00B322EF">
        <w:rPr>
          <w:rFonts w:ascii="Times New Roman" w:eastAsia="Calibri" w:hAnsi="Times New Roman" w:cs="Times New Roman"/>
          <w:b/>
          <w:sz w:val="24"/>
          <w:szCs w:val="24"/>
        </w:rPr>
        <w:t>32</w:t>
      </w:r>
      <w:r w:rsidRPr="00651EBC">
        <w:rPr>
          <w:rFonts w:ascii="Times New Roman" w:eastAsia="Calibri" w:hAnsi="Times New Roman" w:cs="Times New Roman"/>
          <w:b/>
          <w:sz w:val="24"/>
          <w:szCs w:val="24"/>
        </w:rPr>
        <w:t xml:space="preserve">. </w:t>
      </w:r>
      <w:r w:rsidRPr="00651EBC">
        <w:rPr>
          <w:rFonts w:ascii="Times New Roman" w:eastAsia="Calibri" w:hAnsi="Times New Roman" w:cs="Times New Roman"/>
          <w:sz w:val="24"/>
          <w:szCs w:val="24"/>
        </w:rPr>
        <w:t xml:space="preserve">Всяка от страните по настоящия договор се задължава да не разпространява информация за другата страна, станала й известна при или по повод изпълнението на договора. Информацията по предходното изречение включва и обстоятелства, свързани с търговската дейност, техническите процеси, проекти или финанси на страните или във връзка с ноу-хау, изобретения, полезни модели или други права от подобен характер, </w:t>
      </w:r>
      <w:r w:rsidRPr="00651EBC">
        <w:rPr>
          <w:rFonts w:ascii="Times New Roman" w:eastAsia="Calibri" w:hAnsi="Times New Roman" w:cs="Times New Roman"/>
          <w:sz w:val="24"/>
          <w:szCs w:val="24"/>
        </w:rPr>
        <w:lastRenderedPageBreak/>
        <w:t>свързани с изпълнението на обществената поръчка. Това правилото не се прилага по отношение на задължителната информация, която Възложителят следва да представи на Агенцията по обществени поръчки съобразно реда, предвиден в ЗОП.</w:t>
      </w:r>
    </w:p>
    <w:p w:rsidR="00651EBC" w:rsidRPr="00651EBC" w:rsidRDefault="00651EBC" w:rsidP="00651EBC">
      <w:pPr>
        <w:tabs>
          <w:tab w:val="left" w:pos="0"/>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b/>
          <w:sz w:val="24"/>
          <w:szCs w:val="24"/>
        </w:rPr>
        <w:t xml:space="preserve">Чл. </w:t>
      </w:r>
      <w:r w:rsidR="00B322EF">
        <w:rPr>
          <w:rFonts w:ascii="Times New Roman" w:eastAsia="Calibri" w:hAnsi="Times New Roman" w:cs="Times New Roman"/>
          <w:b/>
          <w:sz w:val="24"/>
          <w:szCs w:val="24"/>
        </w:rPr>
        <w:t>33</w:t>
      </w:r>
      <w:r w:rsidRPr="00651EBC">
        <w:rPr>
          <w:rFonts w:ascii="Times New Roman" w:eastAsia="Calibri" w:hAnsi="Times New Roman" w:cs="Times New Roman"/>
          <w:b/>
          <w:sz w:val="24"/>
          <w:szCs w:val="24"/>
        </w:rPr>
        <w:t xml:space="preserve">. </w:t>
      </w:r>
      <w:r w:rsidRPr="00651EBC">
        <w:rPr>
          <w:rFonts w:ascii="Times New Roman" w:eastAsia="Calibri" w:hAnsi="Times New Roman" w:cs="Times New Roman"/>
          <w:sz w:val="24"/>
          <w:szCs w:val="24"/>
        </w:rPr>
        <w:t>Когато в този договор е предвидено, че определено действие или отговорност е за сметка на Изпълнителя, то разходите за това действие или отговорност не могат да се искат от Възложителя като допълнение към цената за изпълнение на договора.</w:t>
      </w:r>
    </w:p>
    <w:p w:rsidR="00651EBC" w:rsidRPr="00651EBC" w:rsidRDefault="00B322EF" w:rsidP="00651EBC">
      <w:pPr>
        <w:tabs>
          <w:tab w:val="left" w:pos="0"/>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Чл. </w:t>
      </w:r>
      <w:r w:rsidR="00651EBC" w:rsidRPr="00651EBC">
        <w:rPr>
          <w:rFonts w:ascii="Times New Roman" w:eastAsia="Calibri" w:hAnsi="Times New Roman" w:cs="Times New Roman"/>
          <w:b/>
          <w:sz w:val="24"/>
          <w:szCs w:val="24"/>
        </w:rPr>
        <w:t>3</w:t>
      </w:r>
      <w:r>
        <w:rPr>
          <w:rFonts w:ascii="Times New Roman" w:eastAsia="Calibri" w:hAnsi="Times New Roman" w:cs="Times New Roman"/>
          <w:b/>
          <w:sz w:val="24"/>
          <w:szCs w:val="24"/>
        </w:rPr>
        <w:t>4</w:t>
      </w:r>
      <w:bookmarkStart w:id="3" w:name="_GoBack"/>
      <w:bookmarkEnd w:id="3"/>
      <w:r w:rsidR="00651EBC" w:rsidRPr="00651EBC">
        <w:rPr>
          <w:rFonts w:ascii="Times New Roman" w:eastAsia="Calibri" w:hAnsi="Times New Roman" w:cs="Times New Roman"/>
          <w:b/>
          <w:sz w:val="24"/>
          <w:szCs w:val="24"/>
        </w:rPr>
        <w:t xml:space="preserve">. </w:t>
      </w:r>
      <w:r w:rsidR="00651EBC" w:rsidRPr="00651EBC">
        <w:rPr>
          <w:rFonts w:ascii="Times New Roman" w:eastAsia="Calibri" w:hAnsi="Times New Roman" w:cs="Times New Roman"/>
          <w:sz w:val="24"/>
          <w:szCs w:val="24"/>
        </w:rPr>
        <w:t>Нищожността на някоя клауза от договора или на допълнително уговорени условия не води до нищожност на друга клауза или на договора като цяло.</w:t>
      </w:r>
    </w:p>
    <w:p w:rsidR="00651EBC" w:rsidRPr="00651EBC" w:rsidRDefault="00651EBC" w:rsidP="00651EBC">
      <w:pPr>
        <w:tabs>
          <w:tab w:val="left" w:pos="0"/>
        </w:tabs>
        <w:spacing w:after="0" w:line="240" w:lineRule="auto"/>
        <w:ind w:firstLine="709"/>
        <w:jc w:val="both"/>
        <w:rPr>
          <w:rFonts w:ascii="Times New Roman" w:eastAsia="Calibri" w:hAnsi="Times New Roman" w:cs="Times New Roman"/>
          <w:sz w:val="24"/>
          <w:szCs w:val="24"/>
        </w:rPr>
      </w:pPr>
    </w:p>
    <w:p w:rsidR="00651EBC" w:rsidRPr="00651EBC" w:rsidRDefault="00651EBC" w:rsidP="00651EBC">
      <w:pPr>
        <w:tabs>
          <w:tab w:val="left" w:pos="1258"/>
        </w:tabs>
        <w:autoSpaceDE w:val="0"/>
        <w:autoSpaceDN w:val="0"/>
        <w:adjustRightInd w:val="0"/>
        <w:spacing w:after="0"/>
        <w:ind w:firstLine="709"/>
        <w:jc w:val="both"/>
        <w:rPr>
          <w:rFonts w:ascii="Times New Roman" w:eastAsia="Times New Roman" w:hAnsi="Times New Roman" w:cs="Times New Roman"/>
          <w:sz w:val="24"/>
          <w:szCs w:val="24"/>
          <w:lang w:eastAsia="bg-BG" w:bidi="bn-BD"/>
        </w:rPr>
      </w:pPr>
      <w:r w:rsidRPr="00651EBC">
        <w:rPr>
          <w:rFonts w:ascii="Times New Roman" w:eastAsia="Times New Roman" w:hAnsi="Times New Roman" w:cs="Times New Roman"/>
          <w:sz w:val="24"/>
          <w:szCs w:val="24"/>
          <w:lang w:eastAsia="bg-BG" w:bidi="bn-BD"/>
        </w:rPr>
        <w:t>Неразделна част от настоящия договор са следните приложения:</w:t>
      </w:r>
    </w:p>
    <w:p w:rsidR="00651EBC" w:rsidRPr="00651EBC" w:rsidRDefault="00651EBC" w:rsidP="00651EBC">
      <w:pPr>
        <w:numPr>
          <w:ilvl w:val="0"/>
          <w:numId w:val="26"/>
        </w:numPr>
        <w:tabs>
          <w:tab w:val="left" w:pos="1258"/>
        </w:tabs>
        <w:autoSpaceDE w:val="0"/>
        <w:autoSpaceDN w:val="0"/>
        <w:adjustRightInd w:val="0"/>
        <w:spacing w:after="0" w:line="240" w:lineRule="auto"/>
        <w:jc w:val="both"/>
        <w:rPr>
          <w:rFonts w:ascii="Times New Roman" w:eastAsia="Times New Roman" w:hAnsi="Times New Roman" w:cs="Times New Roman"/>
          <w:sz w:val="24"/>
          <w:szCs w:val="24"/>
          <w:lang w:eastAsia="bg-BG" w:bidi="bn-BD"/>
        </w:rPr>
      </w:pPr>
      <w:r w:rsidRPr="00651EBC">
        <w:rPr>
          <w:rFonts w:ascii="Times New Roman" w:eastAsia="Times New Roman" w:hAnsi="Times New Roman" w:cs="Times New Roman"/>
          <w:sz w:val="24"/>
          <w:szCs w:val="24"/>
          <w:lang w:eastAsia="bg-BG" w:bidi="bn-BD"/>
        </w:rPr>
        <w:t xml:space="preserve">Приложение №1 – Техническата спецификация </w:t>
      </w:r>
    </w:p>
    <w:p w:rsidR="00651EBC" w:rsidRPr="00651EBC" w:rsidRDefault="00651EBC" w:rsidP="00651EBC">
      <w:pPr>
        <w:numPr>
          <w:ilvl w:val="0"/>
          <w:numId w:val="26"/>
        </w:numPr>
        <w:tabs>
          <w:tab w:val="left" w:pos="1258"/>
        </w:tabs>
        <w:autoSpaceDE w:val="0"/>
        <w:autoSpaceDN w:val="0"/>
        <w:adjustRightInd w:val="0"/>
        <w:spacing w:after="0" w:line="240" w:lineRule="auto"/>
        <w:jc w:val="both"/>
        <w:rPr>
          <w:rFonts w:ascii="Times New Roman" w:eastAsia="Times New Roman" w:hAnsi="Times New Roman" w:cs="Times New Roman"/>
          <w:sz w:val="24"/>
          <w:szCs w:val="24"/>
          <w:lang w:val="ru-RU" w:eastAsia="bg-BG" w:bidi="bn-BD"/>
        </w:rPr>
      </w:pPr>
      <w:r w:rsidRPr="00651EBC">
        <w:rPr>
          <w:rFonts w:ascii="Times New Roman" w:eastAsia="Times New Roman" w:hAnsi="Times New Roman" w:cs="Times New Roman"/>
          <w:sz w:val="24"/>
          <w:szCs w:val="24"/>
          <w:lang w:eastAsia="bg-BG" w:bidi="bn-BD"/>
        </w:rPr>
        <w:t xml:space="preserve">Приложение №2 – Техническо предложение </w:t>
      </w:r>
    </w:p>
    <w:p w:rsidR="00651EBC" w:rsidRPr="00651EBC" w:rsidRDefault="00651EBC" w:rsidP="00651EBC">
      <w:pPr>
        <w:numPr>
          <w:ilvl w:val="0"/>
          <w:numId w:val="26"/>
        </w:numPr>
        <w:tabs>
          <w:tab w:val="left" w:pos="1258"/>
        </w:tabs>
        <w:autoSpaceDE w:val="0"/>
        <w:autoSpaceDN w:val="0"/>
        <w:adjustRightInd w:val="0"/>
        <w:spacing w:after="0" w:line="240" w:lineRule="auto"/>
        <w:jc w:val="both"/>
        <w:rPr>
          <w:rFonts w:ascii="Times New Roman" w:eastAsia="Times New Roman" w:hAnsi="Times New Roman" w:cs="Times New Roman"/>
          <w:sz w:val="24"/>
          <w:szCs w:val="24"/>
          <w:lang w:val="ru-RU" w:eastAsia="bg-BG" w:bidi="bn-BD"/>
        </w:rPr>
      </w:pPr>
      <w:r w:rsidRPr="00651EBC">
        <w:rPr>
          <w:rFonts w:ascii="Times New Roman" w:eastAsia="Times New Roman" w:hAnsi="Times New Roman" w:cs="Times New Roman"/>
          <w:sz w:val="24"/>
          <w:szCs w:val="24"/>
          <w:lang w:eastAsia="bg-BG" w:bidi="bn-BD"/>
        </w:rPr>
        <w:t xml:space="preserve">Приложение №3 - Ценовото предложение </w:t>
      </w:r>
    </w:p>
    <w:p w:rsidR="00651EBC" w:rsidRPr="00651EBC" w:rsidRDefault="00651EBC" w:rsidP="00651EBC">
      <w:pPr>
        <w:tabs>
          <w:tab w:val="left" w:pos="0"/>
        </w:tabs>
        <w:spacing w:after="0" w:line="240" w:lineRule="auto"/>
        <w:ind w:firstLine="709"/>
        <w:jc w:val="both"/>
        <w:rPr>
          <w:rFonts w:ascii="Times New Roman" w:eastAsia="Calibri" w:hAnsi="Times New Roman" w:cs="Times New Roman"/>
          <w:sz w:val="24"/>
          <w:szCs w:val="24"/>
        </w:rPr>
      </w:pPr>
      <w:r w:rsidRPr="00651EBC">
        <w:rPr>
          <w:rFonts w:ascii="Times New Roman" w:eastAsia="Calibri" w:hAnsi="Times New Roman" w:cs="Times New Roman"/>
          <w:sz w:val="24"/>
          <w:szCs w:val="24"/>
        </w:rPr>
        <w:t xml:space="preserve">Настоящият договор се състави и подписа в </w:t>
      </w:r>
      <w:r w:rsidR="007879B9">
        <w:rPr>
          <w:rFonts w:ascii="Times New Roman" w:eastAsia="Calibri" w:hAnsi="Times New Roman" w:cs="Times New Roman"/>
          <w:sz w:val="24"/>
          <w:szCs w:val="24"/>
        </w:rPr>
        <w:t>т</w:t>
      </w:r>
      <w:r w:rsidRPr="00651EBC">
        <w:rPr>
          <w:rFonts w:ascii="Times New Roman" w:eastAsia="Calibri" w:hAnsi="Times New Roman" w:cs="Times New Roman"/>
          <w:sz w:val="24"/>
          <w:szCs w:val="24"/>
        </w:rPr>
        <w:t xml:space="preserve">ри еднообразни екземпляра – </w:t>
      </w:r>
      <w:r w:rsidR="007879B9">
        <w:rPr>
          <w:rFonts w:ascii="Times New Roman" w:eastAsia="Calibri" w:hAnsi="Times New Roman" w:cs="Times New Roman"/>
          <w:sz w:val="24"/>
          <w:szCs w:val="24"/>
        </w:rPr>
        <w:t>два</w:t>
      </w:r>
      <w:r w:rsidRPr="00651EBC">
        <w:rPr>
          <w:rFonts w:ascii="Times New Roman" w:eastAsia="Calibri" w:hAnsi="Times New Roman" w:cs="Times New Roman"/>
          <w:sz w:val="24"/>
          <w:szCs w:val="24"/>
        </w:rPr>
        <w:t xml:space="preserve"> за Възложителя и един за Изпълнителя.</w:t>
      </w:r>
    </w:p>
    <w:p w:rsidR="00651EBC" w:rsidRPr="00651EBC" w:rsidRDefault="00651EBC" w:rsidP="00651EBC">
      <w:pPr>
        <w:tabs>
          <w:tab w:val="left" w:pos="0"/>
        </w:tabs>
        <w:spacing w:after="0" w:line="240" w:lineRule="auto"/>
        <w:ind w:firstLine="709"/>
        <w:jc w:val="both"/>
        <w:rPr>
          <w:rFonts w:ascii="Times New Roman" w:eastAsia="Times New Roman" w:hAnsi="Times New Roman" w:cs="Times New Roman"/>
          <w:sz w:val="24"/>
          <w:szCs w:val="24"/>
        </w:rPr>
      </w:pPr>
    </w:p>
    <w:p w:rsidR="00651EBC" w:rsidRPr="00651EBC" w:rsidRDefault="00651EBC" w:rsidP="00651EBC">
      <w:pPr>
        <w:tabs>
          <w:tab w:val="num" w:pos="0"/>
        </w:tabs>
        <w:spacing w:after="0" w:line="240" w:lineRule="auto"/>
        <w:ind w:firstLine="709"/>
        <w:jc w:val="both"/>
        <w:rPr>
          <w:rFonts w:ascii="Times New Roman" w:eastAsia="Calibri" w:hAnsi="Times New Roman" w:cs="Times New Roman"/>
          <w:b/>
          <w:sz w:val="24"/>
          <w:szCs w:val="24"/>
        </w:rPr>
      </w:pPr>
    </w:p>
    <w:p w:rsidR="00651EBC" w:rsidRPr="00651EBC" w:rsidRDefault="00651EBC" w:rsidP="00651EBC">
      <w:pPr>
        <w:spacing w:line="240" w:lineRule="auto"/>
        <w:outlineLvl w:val="0"/>
        <w:rPr>
          <w:rFonts w:ascii="Times New Roman" w:eastAsia="Calibri" w:hAnsi="Times New Roman" w:cs="Times New Roman"/>
          <w:b/>
          <w:noProof/>
          <w:sz w:val="24"/>
          <w:szCs w:val="24"/>
          <w:u w:val="single"/>
        </w:rPr>
      </w:pPr>
      <w:r w:rsidRPr="00651EBC">
        <w:rPr>
          <w:rFonts w:ascii="Times New Roman" w:eastAsia="Calibri" w:hAnsi="Times New Roman" w:cs="Times New Roman"/>
          <w:b/>
          <w:noProof/>
          <w:sz w:val="24"/>
          <w:szCs w:val="24"/>
          <w:u w:val="single"/>
        </w:rPr>
        <w:t>ЗА ВЪЗЛОЖИТЕЛЯ:</w:t>
      </w:r>
      <w:r w:rsidRPr="00651EBC">
        <w:rPr>
          <w:rFonts w:ascii="Times New Roman" w:eastAsia="Calibri" w:hAnsi="Times New Roman" w:cs="Times New Roman"/>
          <w:b/>
          <w:noProof/>
          <w:sz w:val="24"/>
          <w:szCs w:val="24"/>
        </w:rPr>
        <w:tab/>
      </w:r>
      <w:r w:rsidRPr="00651EBC">
        <w:rPr>
          <w:rFonts w:ascii="Times New Roman" w:eastAsia="Calibri" w:hAnsi="Times New Roman" w:cs="Times New Roman"/>
          <w:b/>
          <w:noProof/>
          <w:sz w:val="24"/>
          <w:szCs w:val="24"/>
        </w:rPr>
        <w:tab/>
      </w:r>
      <w:r w:rsidRPr="00651EBC">
        <w:rPr>
          <w:rFonts w:ascii="Times New Roman" w:eastAsia="Calibri" w:hAnsi="Times New Roman" w:cs="Times New Roman"/>
          <w:b/>
          <w:noProof/>
          <w:sz w:val="24"/>
          <w:szCs w:val="24"/>
        </w:rPr>
        <w:tab/>
      </w:r>
      <w:r w:rsidRPr="00651EBC">
        <w:rPr>
          <w:rFonts w:ascii="Times New Roman" w:eastAsia="Calibri" w:hAnsi="Times New Roman" w:cs="Times New Roman"/>
          <w:b/>
          <w:noProof/>
          <w:sz w:val="24"/>
          <w:szCs w:val="24"/>
        </w:rPr>
        <w:tab/>
      </w:r>
      <w:r w:rsidRPr="00651EBC">
        <w:rPr>
          <w:rFonts w:ascii="Times New Roman" w:eastAsia="Calibri" w:hAnsi="Times New Roman" w:cs="Times New Roman"/>
          <w:b/>
          <w:noProof/>
          <w:sz w:val="24"/>
          <w:szCs w:val="24"/>
        </w:rPr>
        <w:tab/>
      </w:r>
      <w:r w:rsidRPr="00651EBC">
        <w:rPr>
          <w:rFonts w:ascii="Times New Roman" w:eastAsia="Calibri" w:hAnsi="Times New Roman" w:cs="Times New Roman"/>
          <w:b/>
          <w:noProof/>
          <w:sz w:val="24"/>
          <w:szCs w:val="24"/>
          <w:u w:val="single"/>
        </w:rPr>
        <w:t>ЗА ИЗПЪЛНИТЕЛЯ:</w:t>
      </w:r>
    </w:p>
    <w:p w:rsidR="00651EBC" w:rsidRPr="00651EBC" w:rsidRDefault="00651EBC" w:rsidP="00651EBC">
      <w:pPr>
        <w:spacing w:line="240" w:lineRule="auto"/>
        <w:rPr>
          <w:rFonts w:ascii="Times New Roman" w:eastAsia="Calibri" w:hAnsi="Times New Roman" w:cs="Times New Roman"/>
          <w:b/>
          <w:noProof/>
          <w:sz w:val="24"/>
          <w:szCs w:val="24"/>
        </w:rPr>
      </w:pPr>
    </w:p>
    <w:p w:rsidR="00651EBC" w:rsidRPr="007879B9" w:rsidRDefault="007879B9" w:rsidP="00651EBC">
      <w:pPr>
        <w:shd w:val="clear" w:color="auto" w:fill="FFFFFF"/>
        <w:spacing w:line="240" w:lineRule="auto"/>
        <w:rPr>
          <w:rFonts w:ascii="Times New Roman" w:eastAsia="Calibri" w:hAnsi="Times New Roman" w:cs="Times New Roman"/>
          <w:b/>
          <w:bCs/>
          <w:color w:val="000000"/>
          <w:spacing w:val="-1"/>
          <w:sz w:val="24"/>
          <w:szCs w:val="24"/>
          <w:lang w:val="en-US"/>
        </w:rPr>
      </w:pPr>
      <w:r>
        <w:rPr>
          <w:rFonts w:ascii="Times New Roman" w:eastAsia="Calibri" w:hAnsi="Times New Roman" w:cs="Times New Roman"/>
          <w:b/>
          <w:bCs/>
          <w:color w:val="000000"/>
          <w:spacing w:val="-1"/>
          <w:sz w:val="24"/>
          <w:szCs w:val="24"/>
          <w:lang w:val="en-US"/>
        </w:rPr>
        <w:t>___________________________</w:t>
      </w:r>
    </w:p>
    <w:p w:rsidR="00651EBC" w:rsidRPr="00651EBC" w:rsidRDefault="00651EBC" w:rsidP="00651EBC">
      <w:pPr>
        <w:spacing w:line="240" w:lineRule="auto"/>
        <w:rPr>
          <w:rFonts w:ascii="Times New Roman" w:eastAsia="Calibri" w:hAnsi="Times New Roman" w:cs="Times New Roman"/>
          <w:i/>
          <w:noProof/>
          <w:sz w:val="24"/>
          <w:szCs w:val="24"/>
        </w:rPr>
      </w:pPr>
      <w:r w:rsidRPr="00651EBC">
        <w:rPr>
          <w:rFonts w:ascii="Times New Roman" w:eastAsia="Calibri" w:hAnsi="Times New Roman" w:cs="Times New Roman"/>
          <w:i/>
          <w:noProof/>
          <w:sz w:val="24"/>
          <w:szCs w:val="24"/>
        </w:rPr>
        <w:t>Кмет на Община Панагюрище</w:t>
      </w:r>
    </w:p>
    <w:p w:rsidR="00651EBC" w:rsidRPr="00651EBC" w:rsidRDefault="00651EBC" w:rsidP="00651EBC">
      <w:pPr>
        <w:spacing w:line="240" w:lineRule="auto"/>
        <w:rPr>
          <w:rFonts w:ascii="Times New Roman" w:eastAsia="Calibri" w:hAnsi="Times New Roman" w:cs="Times New Roman"/>
          <w:b/>
          <w:noProof/>
          <w:sz w:val="24"/>
          <w:szCs w:val="24"/>
        </w:rPr>
      </w:pPr>
    </w:p>
    <w:p w:rsidR="00651EBC" w:rsidRPr="00651EBC" w:rsidRDefault="00651EBC" w:rsidP="00651EBC">
      <w:pPr>
        <w:spacing w:line="240" w:lineRule="auto"/>
        <w:rPr>
          <w:rFonts w:ascii="Times New Roman" w:eastAsia="Calibri" w:hAnsi="Times New Roman" w:cs="Times New Roman"/>
          <w:b/>
          <w:noProof/>
          <w:sz w:val="24"/>
          <w:szCs w:val="24"/>
        </w:rPr>
      </w:pPr>
    </w:p>
    <w:p w:rsidR="00651EBC" w:rsidRPr="00651EBC" w:rsidRDefault="007879B9" w:rsidP="00651EBC">
      <w:pPr>
        <w:spacing w:line="240" w:lineRule="auto"/>
        <w:rPr>
          <w:rFonts w:ascii="Times New Roman" w:eastAsia="Calibri" w:hAnsi="Times New Roman" w:cs="Times New Roman"/>
          <w:b/>
          <w:sz w:val="24"/>
          <w:szCs w:val="24"/>
        </w:rPr>
      </w:pPr>
      <w:r>
        <w:rPr>
          <w:rFonts w:ascii="Times New Roman" w:eastAsia="Calibri" w:hAnsi="Times New Roman" w:cs="Times New Roman"/>
          <w:b/>
          <w:sz w:val="24"/>
          <w:szCs w:val="24"/>
          <w:lang w:val="en-US"/>
        </w:rPr>
        <w:t>_________________</w:t>
      </w:r>
      <w:r w:rsidR="00651EBC" w:rsidRPr="00651EBC">
        <w:rPr>
          <w:rFonts w:ascii="Times New Roman" w:eastAsia="Calibri" w:hAnsi="Times New Roman" w:cs="Times New Roman"/>
          <w:b/>
          <w:sz w:val="24"/>
          <w:szCs w:val="24"/>
        </w:rPr>
        <w:t xml:space="preserve"> </w:t>
      </w:r>
    </w:p>
    <w:p w:rsidR="00703731" w:rsidRDefault="00651EBC" w:rsidP="00EB3764">
      <w:pPr>
        <w:spacing w:line="240" w:lineRule="auto"/>
      </w:pPr>
      <w:r w:rsidRPr="00651EBC">
        <w:rPr>
          <w:rFonts w:ascii="Times New Roman" w:eastAsia="Calibri" w:hAnsi="Times New Roman" w:cs="Times New Roman"/>
          <w:i/>
          <w:noProof/>
          <w:sz w:val="24"/>
          <w:szCs w:val="24"/>
        </w:rPr>
        <w:t>Гл. счетоводител</w:t>
      </w:r>
    </w:p>
    <w:sectPr w:rsidR="00703731" w:rsidSect="00EB3764">
      <w:headerReference w:type="default" r:id="rId12"/>
      <w:footerReference w:type="default" r:id="rId13"/>
      <w:pgSz w:w="11906" w:h="16838"/>
      <w:pgMar w:top="-2127" w:right="991" w:bottom="993" w:left="1418"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5D82" w:rsidRDefault="00795D82" w:rsidP="00651EBC">
      <w:pPr>
        <w:spacing w:after="0" w:line="240" w:lineRule="auto"/>
      </w:pPr>
      <w:r>
        <w:separator/>
      </w:r>
    </w:p>
  </w:endnote>
  <w:endnote w:type="continuationSeparator" w:id="0">
    <w:p w:rsidR="00795D82" w:rsidRDefault="00795D82" w:rsidP="00651E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1562" w:rsidRPr="00993602" w:rsidRDefault="00D441D7" w:rsidP="00385512">
    <w:pPr>
      <w:pStyle w:val="ae"/>
      <w:pBdr>
        <w:top w:val="double" w:sz="4" w:space="1" w:color="auto"/>
      </w:pBdr>
      <w:jc w:val="both"/>
      <w:rPr>
        <w:rFonts w:ascii="Times New Roman" w:hAnsi="Times New Roman"/>
        <w:sz w:val="24"/>
        <w:szCs w:val="24"/>
      </w:rPr>
    </w:pPr>
    <w:r w:rsidRPr="00DF3E9F">
      <w:rPr>
        <w:rFonts w:ascii="Times New Roman" w:eastAsia="Times New Roman" w:hAnsi="Times New Roman"/>
        <w:i/>
        <w:sz w:val="18"/>
        <w:szCs w:val="18"/>
        <w:lang w:val="en-US" w:eastAsia="bg-BG"/>
      </w:rPr>
      <w:t xml:space="preserve">„Този документ е създаден в рамките на проект </w:t>
    </w:r>
    <w:r w:rsidRPr="00DF3E9F">
      <w:rPr>
        <w:rFonts w:ascii="Times New Roman" w:eastAsia="Times New Roman" w:hAnsi="Times New Roman"/>
        <w:bCs/>
        <w:i/>
        <w:iCs/>
        <w:sz w:val="18"/>
        <w:szCs w:val="18"/>
        <w:lang w:val="en-US" w:eastAsia="bg-BG" w:bidi="bg-BG"/>
      </w:rPr>
      <w:t>„Ремонт и въвеждане на мерки за енергийна ефективност и достъпна среда в сградата на Община Панагюрище“</w:t>
    </w:r>
    <w:r w:rsidRPr="00DF3E9F">
      <w:rPr>
        <w:rFonts w:ascii="Times New Roman" w:eastAsia="Times New Roman" w:hAnsi="Times New Roman"/>
        <w:i/>
        <w:sz w:val="18"/>
        <w:szCs w:val="18"/>
        <w:lang w:val="en-US" w:eastAsia="bg-BG"/>
      </w:rPr>
      <w:t xml:space="preserve">, който се осъществява с финансовата подкрепа на Оперативна програма „Региони в растеж“ 2014-2020 г., съфинансирана от Европейския съюз чрез Европейския фонд за регионално развитие. Цялата отговорност за съдържанието на публикацията се носи от </w:t>
    </w:r>
    <w:r w:rsidRPr="00DF3E9F">
      <w:rPr>
        <w:rFonts w:ascii="Times New Roman" w:eastAsia="Times New Roman" w:hAnsi="Times New Roman"/>
        <w:i/>
        <w:sz w:val="18"/>
        <w:szCs w:val="18"/>
        <w:lang w:eastAsia="bg-BG"/>
      </w:rPr>
      <w:t>о</w:t>
    </w:r>
    <w:r w:rsidRPr="00DF3E9F">
      <w:rPr>
        <w:rFonts w:ascii="Times New Roman" w:eastAsia="Times New Roman" w:hAnsi="Times New Roman"/>
        <w:i/>
        <w:sz w:val="18"/>
        <w:szCs w:val="18"/>
        <w:lang w:val="en-US" w:eastAsia="bg-BG"/>
      </w:rPr>
      <w:t xml:space="preserve">бщина </w:t>
    </w:r>
    <w:r w:rsidRPr="00DF3E9F">
      <w:rPr>
        <w:rFonts w:ascii="Times New Roman" w:eastAsia="Times New Roman" w:hAnsi="Times New Roman"/>
        <w:i/>
        <w:sz w:val="18"/>
        <w:szCs w:val="18"/>
        <w:lang w:eastAsia="bg-BG"/>
      </w:rPr>
      <w:t>Панагюрище</w:t>
    </w:r>
    <w:r w:rsidRPr="00DF3E9F">
      <w:rPr>
        <w:rFonts w:ascii="Times New Roman" w:eastAsia="Times New Roman" w:hAnsi="Times New Roman"/>
        <w:i/>
        <w:sz w:val="18"/>
        <w:szCs w:val="18"/>
        <w:lang w:val="en-US" w:eastAsia="bg-BG"/>
      </w:rPr>
      <w:t xml:space="preserve"> и при никакви обстоятелства не може да се счита, че този документ отразява официалното становище на Европейския съюз и Управляващия орган на ОПРР 2014-2020 г.“</w:t>
    </w:r>
    <w:r w:rsidR="00651EBC">
      <w:rPr>
        <w:rFonts w:ascii="Times New Roman" w:hAnsi="Times New Roman"/>
        <w:noProof/>
        <w:sz w:val="24"/>
        <w:szCs w:val="24"/>
        <w:lang w:val="bg-BG" w:eastAsia="bg-BG"/>
      </w:rPr>
      <mc:AlternateContent>
        <mc:Choice Requires="wps">
          <w:drawing>
            <wp:anchor distT="0" distB="0" distL="114300" distR="114300" simplePos="0" relativeHeight="251661312" behindDoc="0" locked="0" layoutInCell="1" allowOverlap="1">
              <wp:simplePos x="0" y="0"/>
              <wp:positionH relativeFrom="page">
                <wp:posOffset>6917690</wp:posOffset>
              </wp:positionH>
              <wp:positionV relativeFrom="page">
                <wp:posOffset>9907905</wp:posOffset>
              </wp:positionV>
              <wp:extent cx="565785" cy="191770"/>
              <wp:effectExtent l="2540" t="1905" r="3175" b="0"/>
              <wp:wrapNone/>
              <wp:docPr id="6" name="Правоъгъл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6C52B8" w:rsidRPr="006C52B8" w:rsidRDefault="00D441D7" w:rsidP="006C52B8">
                          <w:pPr>
                            <w:pBdr>
                              <w:top w:val="single" w:sz="4" w:space="1" w:color="7F7F7F"/>
                            </w:pBdr>
                            <w:jc w:val="center"/>
                            <w:rPr>
                              <w:rFonts w:ascii="Times New Roman" w:hAnsi="Times New Roman"/>
                            </w:rPr>
                          </w:pPr>
                          <w:r w:rsidRPr="006C52B8">
                            <w:rPr>
                              <w:rFonts w:ascii="Times New Roman" w:hAnsi="Times New Roman"/>
                            </w:rPr>
                            <w:fldChar w:fldCharType="begin"/>
                          </w:r>
                          <w:r w:rsidRPr="006C52B8">
                            <w:rPr>
                              <w:rFonts w:ascii="Times New Roman" w:hAnsi="Times New Roman"/>
                            </w:rPr>
                            <w:instrText>PAGE   \* MERGEFORMAT</w:instrText>
                          </w:r>
                          <w:r w:rsidRPr="006C52B8">
                            <w:rPr>
                              <w:rFonts w:ascii="Times New Roman" w:hAnsi="Times New Roman"/>
                            </w:rPr>
                            <w:fldChar w:fldCharType="separate"/>
                          </w:r>
                          <w:r w:rsidR="00B322EF">
                            <w:rPr>
                              <w:rFonts w:ascii="Times New Roman" w:hAnsi="Times New Roman"/>
                              <w:noProof/>
                            </w:rPr>
                            <w:t>18</w:t>
                          </w:r>
                          <w:r w:rsidRPr="006C52B8">
                            <w:rPr>
                              <w:rFonts w:ascii="Times New Roman" w:hAnsi="Times New Roman"/>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Правоъгълник 6" o:spid="_x0000_s1026" style="position:absolute;left:0;text-align:left;margin-left:544.7pt;margin-top:780.15pt;width:44.55pt;height:15.1pt;rotation:180;flip:x;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" filled="f" fillcolor="#c0504d" stroked="f" strokecolor="#5c83b4" strokeweight="2.25pt">
              <v:textbox inset=",0,,0">
                <w:txbxContent>
                  <w:p w:rsidR="006C52B8" w:rsidRPr="006C52B8" w:rsidRDefault="00D441D7" w:rsidP="006C52B8">
                    <w:pPr>
                      <w:pBdr>
                        <w:top w:val="single" w:sz="4" w:space="1" w:color="7F7F7F"/>
                      </w:pBdr>
                      <w:jc w:val="center"/>
                      <w:rPr>
                        <w:rFonts w:ascii="Times New Roman" w:hAnsi="Times New Roman"/>
                      </w:rPr>
                    </w:pPr>
                    <w:r w:rsidRPr="006C52B8">
                      <w:rPr>
                        <w:rFonts w:ascii="Times New Roman" w:hAnsi="Times New Roman"/>
                      </w:rPr>
                      <w:fldChar w:fldCharType="begin"/>
                    </w:r>
                    <w:r w:rsidRPr="006C52B8">
                      <w:rPr>
                        <w:rFonts w:ascii="Times New Roman" w:hAnsi="Times New Roman"/>
                      </w:rPr>
                      <w:instrText>PAGE   \* MERGEFORMAT</w:instrText>
                    </w:r>
                    <w:r w:rsidRPr="006C52B8">
                      <w:rPr>
                        <w:rFonts w:ascii="Times New Roman" w:hAnsi="Times New Roman"/>
                      </w:rPr>
                      <w:fldChar w:fldCharType="separate"/>
                    </w:r>
                    <w:r w:rsidR="00B322EF">
                      <w:rPr>
                        <w:rFonts w:ascii="Times New Roman" w:hAnsi="Times New Roman"/>
                        <w:noProof/>
                      </w:rPr>
                      <w:t>18</w:t>
                    </w:r>
                    <w:r w:rsidRPr="006C52B8">
                      <w:rPr>
                        <w:rFonts w:ascii="Times New Roman" w:hAnsi="Times New Roman"/>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5D82" w:rsidRDefault="00795D82" w:rsidP="00651EBC">
      <w:pPr>
        <w:spacing w:after="0" w:line="240" w:lineRule="auto"/>
      </w:pPr>
      <w:r>
        <w:separator/>
      </w:r>
    </w:p>
  </w:footnote>
  <w:footnote w:type="continuationSeparator" w:id="0">
    <w:p w:rsidR="00795D82" w:rsidRDefault="00795D82" w:rsidP="00651EBC">
      <w:pPr>
        <w:spacing w:after="0" w:line="240" w:lineRule="auto"/>
      </w:pPr>
      <w:r>
        <w:continuationSeparator/>
      </w:r>
    </w:p>
  </w:footnote>
  <w:footnote w:id="1">
    <w:p w:rsidR="00651EBC" w:rsidRDefault="00651EBC" w:rsidP="00651EBC">
      <w:pPr>
        <w:pStyle w:val="af5"/>
      </w:pPr>
      <w:r>
        <w:rPr>
          <w:rStyle w:val="af7"/>
          <w:rFonts w:eastAsia="Calibri"/>
        </w:rPr>
        <w:footnoteRef/>
      </w:r>
      <w:r>
        <w:t xml:space="preserve"> Само ако има подизпълнител</w:t>
      </w:r>
    </w:p>
  </w:footnote>
  <w:footnote w:id="2">
    <w:p w:rsidR="00651EBC" w:rsidRDefault="00651EBC" w:rsidP="00651EBC">
      <w:pPr>
        <w:pStyle w:val="af5"/>
        <w:jc w:val="both"/>
      </w:pPr>
      <w:r>
        <w:rPr>
          <w:rStyle w:val="af7"/>
          <w:rFonts w:eastAsia="Calibri"/>
        </w:rPr>
        <w:footnoteRef/>
      </w:r>
      <w:r>
        <w:rPr>
          <w:lang w:val="ru-RU"/>
        </w:rPr>
        <w:t xml:space="preserve"> При подписване на договора в текста се оставя вариантът, избран от Изпълнителя и посочен в Офертата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602" w:rsidRPr="00C15C99" w:rsidRDefault="00651EBC" w:rsidP="003748CD">
    <w:pPr>
      <w:pBdr>
        <w:bottom w:val="double" w:sz="4" w:space="1" w:color="auto"/>
      </w:pBdr>
      <w:tabs>
        <w:tab w:val="center" w:pos="4536"/>
      </w:tabs>
      <w:ind w:left="-142"/>
      <w:rPr>
        <w:i/>
        <w:lang w:val="en-GB"/>
      </w:rPr>
    </w:pPr>
    <w:r>
      <w:rPr>
        <w:noProof/>
        <w:lang w:eastAsia="bg-BG"/>
      </w:rPr>
      <w:drawing>
        <wp:inline distT="0" distB="0" distL="0" distR="0">
          <wp:extent cx="2209800" cy="762000"/>
          <wp:effectExtent l="0" t="0" r="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762000"/>
                  </a:xfrm>
                  <a:prstGeom prst="rect">
                    <a:avLst/>
                  </a:prstGeom>
                  <a:noFill/>
                  <a:ln>
                    <a:noFill/>
                  </a:ln>
                </pic:spPr>
              </pic:pic>
            </a:graphicData>
          </a:graphic>
        </wp:inline>
      </w:drawing>
    </w:r>
    <w:r>
      <w:rPr>
        <w:noProof/>
        <w:lang w:eastAsia="bg-BG"/>
      </w:rPr>
      <w:drawing>
        <wp:anchor distT="0" distB="0" distL="114300" distR="114300" simplePos="0" relativeHeight="251659264" behindDoc="1" locked="0" layoutInCell="1" allowOverlap="1">
          <wp:simplePos x="0" y="0"/>
          <wp:positionH relativeFrom="column">
            <wp:align>center</wp:align>
          </wp:positionH>
          <wp:positionV relativeFrom="paragraph">
            <wp:posOffset>32385</wp:posOffset>
          </wp:positionV>
          <wp:extent cx="731520" cy="739775"/>
          <wp:effectExtent l="0" t="0" r="0" b="3175"/>
          <wp:wrapNone/>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1520" cy="7397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60288" behindDoc="0" locked="0" layoutInCell="1" allowOverlap="1">
          <wp:simplePos x="0" y="0"/>
          <wp:positionH relativeFrom="column">
            <wp:align>right</wp:align>
          </wp:positionH>
          <wp:positionV relativeFrom="paragraph">
            <wp:posOffset>25400</wp:posOffset>
          </wp:positionV>
          <wp:extent cx="2162810" cy="747395"/>
          <wp:effectExtent l="0" t="0" r="8890" b="0"/>
          <wp:wrapNone/>
          <wp:docPr id="10" name="Картин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62810" cy="7473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DBC24442"/>
    <w:lvl w:ilvl="0">
      <w:numFmt w:val="bullet"/>
      <w:lvlText w:val="*"/>
      <w:lvlJc w:val="left"/>
    </w:lvl>
  </w:abstractNum>
  <w:abstractNum w:abstractNumId="1" w15:restartNumberingAfterBreak="0">
    <w:nsid w:val="099258FC"/>
    <w:multiLevelType w:val="hybridMultilevel"/>
    <w:tmpl w:val="CB5AD078"/>
    <w:lvl w:ilvl="0" w:tplc="1CEA7D04">
      <w:start w:val="1"/>
      <w:numFmt w:val="decimal"/>
      <w:lvlText w:val="%1."/>
      <w:lvlJc w:val="left"/>
      <w:pPr>
        <w:ind w:left="1200" w:hanging="48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A284355"/>
    <w:multiLevelType w:val="hybridMultilevel"/>
    <w:tmpl w:val="7674CEE6"/>
    <w:lvl w:ilvl="0" w:tplc="6E1CC7AA">
      <w:start w:val="1"/>
      <w:numFmt w:val="decimal"/>
      <w:lvlText w:val="(%1)"/>
      <w:lvlJc w:val="left"/>
      <w:pPr>
        <w:ind w:left="360" w:hanging="360"/>
      </w:pPr>
      <w:rPr>
        <w:rFonts w:hint="default"/>
      </w:rPr>
    </w:lvl>
    <w:lvl w:ilvl="1" w:tplc="04020019">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 w15:restartNumberingAfterBreak="0">
    <w:nsid w:val="111913EE"/>
    <w:multiLevelType w:val="hybridMultilevel"/>
    <w:tmpl w:val="6D7E13F8"/>
    <w:lvl w:ilvl="0" w:tplc="38FCACE4">
      <w:start w:val="1"/>
      <w:numFmt w:val="bullet"/>
      <w:lvlText w:val=""/>
      <w:lvlJc w:val="left"/>
      <w:pPr>
        <w:tabs>
          <w:tab w:val="num" w:pos="720"/>
        </w:tabs>
        <w:ind w:left="720" w:hanging="360"/>
      </w:pPr>
      <w:rPr>
        <w:rFonts w:ascii="Symbol" w:hAnsi="Symbol" w:hint="default"/>
        <w:color w:val="auto"/>
      </w:rPr>
    </w:lvl>
    <w:lvl w:ilvl="1" w:tplc="1BC22F1A">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95703A"/>
    <w:multiLevelType w:val="hybridMultilevel"/>
    <w:tmpl w:val="3B687326"/>
    <w:lvl w:ilvl="0" w:tplc="BD422C26">
      <w:start w:val="1"/>
      <w:numFmt w:val="decimal"/>
      <w:lvlText w:val="%1."/>
      <w:lvlJc w:val="left"/>
      <w:pPr>
        <w:ind w:left="933" w:hanging="360"/>
      </w:pPr>
      <w:rPr>
        <w:rFonts w:hint="default"/>
      </w:rPr>
    </w:lvl>
    <w:lvl w:ilvl="1" w:tplc="04020019" w:tentative="1">
      <w:start w:val="1"/>
      <w:numFmt w:val="lowerLetter"/>
      <w:lvlText w:val="%2."/>
      <w:lvlJc w:val="left"/>
      <w:pPr>
        <w:ind w:left="1653" w:hanging="360"/>
      </w:pPr>
    </w:lvl>
    <w:lvl w:ilvl="2" w:tplc="0402001B" w:tentative="1">
      <w:start w:val="1"/>
      <w:numFmt w:val="lowerRoman"/>
      <w:lvlText w:val="%3."/>
      <w:lvlJc w:val="right"/>
      <w:pPr>
        <w:ind w:left="2373" w:hanging="180"/>
      </w:pPr>
    </w:lvl>
    <w:lvl w:ilvl="3" w:tplc="0402000F" w:tentative="1">
      <w:start w:val="1"/>
      <w:numFmt w:val="decimal"/>
      <w:lvlText w:val="%4."/>
      <w:lvlJc w:val="left"/>
      <w:pPr>
        <w:ind w:left="3093" w:hanging="360"/>
      </w:pPr>
    </w:lvl>
    <w:lvl w:ilvl="4" w:tplc="04020019" w:tentative="1">
      <w:start w:val="1"/>
      <w:numFmt w:val="lowerLetter"/>
      <w:lvlText w:val="%5."/>
      <w:lvlJc w:val="left"/>
      <w:pPr>
        <w:ind w:left="3813" w:hanging="360"/>
      </w:pPr>
    </w:lvl>
    <w:lvl w:ilvl="5" w:tplc="0402001B" w:tentative="1">
      <w:start w:val="1"/>
      <w:numFmt w:val="lowerRoman"/>
      <w:lvlText w:val="%6."/>
      <w:lvlJc w:val="right"/>
      <w:pPr>
        <w:ind w:left="4533" w:hanging="180"/>
      </w:pPr>
    </w:lvl>
    <w:lvl w:ilvl="6" w:tplc="0402000F" w:tentative="1">
      <w:start w:val="1"/>
      <w:numFmt w:val="decimal"/>
      <w:lvlText w:val="%7."/>
      <w:lvlJc w:val="left"/>
      <w:pPr>
        <w:ind w:left="5253" w:hanging="360"/>
      </w:pPr>
    </w:lvl>
    <w:lvl w:ilvl="7" w:tplc="04020019" w:tentative="1">
      <w:start w:val="1"/>
      <w:numFmt w:val="lowerLetter"/>
      <w:lvlText w:val="%8."/>
      <w:lvlJc w:val="left"/>
      <w:pPr>
        <w:ind w:left="5973" w:hanging="360"/>
      </w:pPr>
    </w:lvl>
    <w:lvl w:ilvl="8" w:tplc="0402001B" w:tentative="1">
      <w:start w:val="1"/>
      <w:numFmt w:val="lowerRoman"/>
      <w:lvlText w:val="%9."/>
      <w:lvlJc w:val="right"/>
      <w:pPr>
        <w:ind w:left="6693" w:hanging="180"/>
      </w:pPr>
    </w:lvl>
  </w:abstractNum>
  <w:abstractNum w:abstractNumId="5" w15:restartNumberingAfterBreak="0">
    <w:nsid w:val="160B6307"/>
    <w:multiLevelType w:val="hybridMultilevel"/>
    <w:tmpl w:val="62444250"/>
    <w:lvl w:ilvl="0" w:tplc="351CD9F0">
      <w:start w:val="1"/>
      <w:numFmt w:val="decimal"/>
      <w:lvlText w:val="%1."/>
      <w:lvlJc w:val="left"/>
      <w:pPr>
        <w:tabs>
          <w:tab w:val="num" w:pos="1069"/>
        </w:tabs>
        <w:ind w:left="1069" w:hanging="360"/>
      </w:pPr>
      <w:rPr>
        <w:rFonts w:hint="default"/>
      </w:rPr>
    </w:lvl>
    <w:lvl w:ilvl="1" w:tplc="04020019" w:tentative="1">
      <w:start w:val="1"/>
      <w:numFmt w:val="lowerLetter"/>
      <w:lvlText w:val="%2."/>
      <w:lvlJc w:val="left"/>
      <w:pPr>
        <w:tabs>
          <w:tab w:val="num" w:pos="1789"/>
        </w:tabs>
        <w:ind w:left="1789" w:hanging="360"/>
      </w:pPr>
    </w:lvl>
    <w:lvl w:ilvl="2" w:tplc="0402001B" w:tentative="1">
      <w:start w:val="1"/>
      <w:numFmt w:val="lowerRoman"/>
      <w:lvlText w:val="%3."/>
      <w:lvlJc w:val="right"/>
      <w:pPr>
        <w:tabs>
          <w:tab w:val="num" w:pos="2509"/>
        </w:tabs>
        <w:ind w:left="2509" w:hanging="180"/>
      </w:pPr>
    </w:lvl>
    <w:lvl w:ilvl="3" w:tplc="0402000F" w:tentative="1">
      <w:start w:val="1"/>
      <w:numFmt w:val="decimal"/>
      <w:lvlText w:val="%4."/>
      <w:lvlJc w:val="left"/>
      <w:pPr>
        <w:tabs>
          <w:tab w:val="num" w:pos="3229"/>
        </w:tabs>
        <w:ind w:left="3229" w:hanging="360"/>
      </w:pPr>
    </w:lvl>
    <w:lvl w:ilvl="4" w:tplc="04020019" w:tentative="1">
      <w:start w:val="1"/>
      <w:numFmt w:val="lowerLetter"/>
      <w:lvlText w:val="%5."/>
      <w:lvlJc w:val="left"/>
      <w:pPr>
        <w:tabs>
          <w:tab w:val="num" w:pos="3949"/>
        </w:tabs>
        <w:ind w:left="3949" w:hanging="360"/>
      </w:pPr>
    </w:lvl>
    <w:lvl w:ilvl="5" w:tplc="0402001B" w:tentative="1">
      <w:start w:val="1"/>
      <w:numFmt w:val="lowerRoman"/>
      <w:lvlText w:val="%6."/>
      <w:lvlJc w:val="right"/>
      <w:pPr>
        <w:tabs>
          <w:tab w:val="num" w:pos="4669"/>
        </w:tabs>
        <w:ind w:left="4669" w:hanging="180"/>
      </w:pPr>
    </w:lvl>
    <w:lvl w:ilvl="6" w:tplc="0402000F" w:tentative="1">
      <w:start w:val="1"/>
      <w:numFmt w:val="decimal"/>
      <w:lvlText w:val="%7."/>
      <w:lvlJc w:val="left"/>
      <w:pPr>
        <w:tabs>
          <w:tab w:val="num" w:pos="5389"/>
        </w:tabs>
        <w:ind w:left="5389" w:hanging="360"/>
      </w:pPr>
    </w:lvl>
    <w:lvl w:ilvl="7" w:tplc="04020019" w:tentative="1">
      <w:start w:val="1"/>
      <w:numFmt w:val="lowerLetter"/>
      <w:lvlText w:val="%8."/>
      <w:lvlJc w:val="left"/>
      <w:pPr>
        <w:tabs>
          <w:tab w:val="num" w:pos="6109"/>
        </w:tabs>
        <w:ind w:left="6109" w:hanging="360"/>
      </w:pPr>
    </w:lvl>
    <w:lvl w:ilvl="8" w:tplc="0402001B" w:tentative="1">
      <w:start w:val="1"/>
      <w:numFmt w:val="lowerRoman"/>
      <w:lvlText w:val="%9."/>
      <w:lvlJc w:val="right"/>
      <w:pPr>
        <w:tabs>
          <w:tab w:val="num" w:pos="6829"/>
        </w:tabs>
        <w:ind w:left="6829" w:hanging="180"/>
      </w:pPr>
    </w:lvl>
  </w:abstractNum>
  <w:abstractNum w:abstractNumId="6" w15:restartNumberingAfterBreak="0">
    <w:nsid w:val="1BC62BA0"/>
    <w:multiLevelType w:val="singleLevel"/>
    <w:tmpl w:val="A288CCB8"/>
    <w:lvl w:ilvl="0">
      <w:start w:val="4"/>
      <w:numFmt w:val="decimal"/>
      <w:lvlText w:val="%1."/>
      <w:legacy w:legacy="1" w:legacySpace="0" w:legacyIndent="715"/>
      <w:lvlJc w:val="left"/>
      <w:rPr>
        <w:rFonts w:ascii="Times New Roman" w:hAnsi="Times New Roman" w:cs="Times New Roman" w:hint="default"/>
      </w:rPr>
    </w:lvl>
  </w:abstractNum>
  <w:abstractNum w:abstractNumId="7" w15:restartNumberingAfterBreak="0">
    <w:nsid w:val="22E44180"/>
    <w:multiLevelType w:val="multilevel"/>
    <w:tmpl w:val="23A60F92"/>
    <w:name w:val="NumPar"/>
    <w:lvl w:ilvl="0">
      <w:start w:val="1"/>
      <w:numFmt w:val="decimal"/>
      <w:lvlRestart w:val="0"/>
      <w:pStyle w:val="NoSpacing2"/>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pStyle w:val="Style87"/>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rPr>
        <w:rFonts w:ascii="Times New Roman" w:eastAsia="Times New Roman" w:hAnsi="Times New Roman" w:cs="Times New Roman"/>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5BB2680"/>
    <w:multiLevelType w:val="singleLevel"/>
    <w:tmpl w:val="724C6758"/>
    <w:lvl w:ilvl="0">
      <w:start w:val="1"/>
      <w:numFmt w:val="decimal"/>
      <w:lvlText w:val="%1."/>
      <w:legacy w:legacy="1" w:legacySpace="0" w:legacyIndent="715"/>
      <w:lvlJc w:val="left"/>
      <w:rPr>
        <w:rFonts w:ascii="Times New Roman" w:hAnsi="Times New Roman" w:cs="Times New Roman" w:hint="default"/>
      </w:rPr>
    </w:lvl>
  </w:abstractNum>
  <w:abstractNum w:abstractNumId="9" w15:restartNumberingAfterBreak="0">
    <w:nsid w:val="2BE65AD4"/>
    <w:multiLevelType w:val="singleLevel"/>
    <w:tmpl w:val="8FC4D602"/>
    <w:lvl w:ilvl="0">
      <w:start w:val="1"/>
      <w:numFmt w:val="decimal"/>
      <w:lvlText w:val="%1."/>
      <w:legacy w:legacy="1" w:legacySpace="0" w:legacyIndent="241"/>
      <w:lvlJc w:val="left"/>
      <w:rPr>
        <w:rFonts w:ascii="Times New Roman" w:hAnsi="Times New Roman" w:hint="default"/>
      </w:rPr>
    </w:lvl>
  </w:abstractNum>
  <w:abstractNum w:abstractNumId="10" w15:restartNumberingAfterBreak="0">
    <w:nsid w:val="3EC3763A"/>
    <w:multiLevelType w:val="hybridMultilevel"/>
    <w:tmpl w:val="D6DC4682"/>
    <w:lvl w:ilvl="0" w:tplc="12744724">
      <w:numFmt w:val="bullet"/>
      <w:lvlText w:val="-"/>
      <w:lvlJc w:val="left"/>
      <w:pPr>
        <w:ind w:left="1429" w:hanging="360"/>
      </w:pPr>
      <w:rPr>
        <w:rFonts w:ascii="Times New Roman" w:eastAsia="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40832431"/>
    <w:multiLevelType w:val="hybridMultilevel"/>
    <w:tmpl w:val="6D08332A"/>
    <w:lvl w:ilvl="0" w:tplc="DC9CCB02">
      <w:start w:val="1"/>
      <w:numFmt w:val="decimal"/>
      <w:lvlText w:val="(%1)."/>
      <w:lvlJc w:val="left"/>
      <w:pPr>
        <w:ind w:left="1145" w:hanging="360"/>
      </w:pPr>
      <w:rPr>
        <w:rFonts w:ascii="Times New Roman" w:hAnsi="Times New Roman" w:cs="Times New Roman" w:hint="default"/>
      </w:rPr>
    </w:lvl>
    <w:lvl w:ilvl="1" w:tplc="DC9CCB02">
      <w:start w:val="1"/>
      <w:numFmt w:val="decimal"/>
      <w:lvlText w:val="(%2)."/>
      <w:lvlJc w:val="left"/>
      <w:pPr>
        <w:ind w:left="2255" w:hanging="750"/>
      </w:pPr>
      <w:rPr>
        <w:rFonts w:ascii="Times New Roman" w:hAnsi="Times New Roman" w:cs="Times New Roman" w:hint="default"/>
      </w:rPr>
    </w:lvl>
    <w:lvl w:ilvl="2" w:tplc="0402001B">
      <w:start w:val="1"/>
      <w:numFmt w:val="lowerRoman"/>
      <w:lvlText w:val="%3."/>
      <w:lvlJc w:val="right"/>
      <w:pPr>
        <w:ind w:left="2585" w:hanging="180"/>
      </w:pPr>
    </w:lvl>
    <w:lvl w:ilvl="3" w:tplc="0402000F">
      <w:start w:val="1"/>
      <w:numFmt w:val="decimal"/>
      <w:lvlText w:val="%4."/>
      <w:lvlJc w:val="left"/>
      <w:pPr>
        <w:ind w:left="3305" w:hanging="360"/>
      </w:pPr>
    </w:lvl>
    <w:lvl w:ilvl="4" w:tplc="04020019">
      <w:start w:val="1"/>
      <w:numFmt w:val="lowerLetter"/>
      <w:lvlText w:val="%5."/>
      <w:lvlJc w:val="left"/>
      <w:pPr>
        <w:ind w:left="4025" w:hanging="360"/>
      </w:pPr>
    </w:lvl>
    <w:lvl w:ilvl="5" w:tplc="0402001B">
      <w:start w:val="1"/>
      <w:numFmt w:val="lowerRoman"/>
      <w:lvlText w:val="%6."/>
      <w:lvlJc w:val="right"/>
      <w:pPr>
        <w:ind w:left="4745" w:hanging="180"/>
      </w:pPr>
    </w:lvl>
    <w:lvl w:ilvl="6" w:tplc="0402000F">
      <w:start w:val="1"/>
      <w:numFmt w:val="decimal"/>
      <w:lvlText w:val="%7."/>
      <w:lvlJc w:val="left"/>
      <w:pPr>
        <w:ind w:left="5465" w:hanging="360"/>
      </w:pPr>
    </w:lvl>
    <w:lvl w:ilvl="7" w:tplc="04020019">
      <w:start w:val="1"/>
      <w:numFmt w:val="lowerLetter"/>
      <w:lvlText w:val="%8."/>
      <w:lvlJc w:val="left"/>
      <w:pPr>
        <w:ind w:left="6185" w:hanging="360"/>
      </w:pPr>
    </w:lvl>
    <w:lvl w:ilvl="8" w:tplc="0402001B">
      <w:start w:val="1"/>
      <w:numFmt w:val="lowerRoman"/>
      <w:lvlText w:val="%9."/>
      <w:lvlJc w:val="right"/>
      <w:pPr>
        <w:ind w:left="6905" w:hanging="180"/>
      </w:pPr>
    </w:lvl>
  </w:abstractNum>
  <w:abstractNum w:abstractNumId="12" w15:restartNumberingAfterBreak="0">
    <w:nsid w:val="42FD1A8F"/>
    <w:multiLevelType w:val="hybridMultilevel"/>
    <w:tmpl w:val="C9E626AC"/>
    <w:lvl w:ilvl="0" w:tplc="18FE16D2">
      <w:start w:val="1"/>
      <w:numFmt w:val="bullet"/>
      <w:pStyle w:val="a"/>
      <w:lvlText w:val=""/>
      <w:lvlJc w:val="left"/>
      <w:pPr>
        <w:ind w:left="1065" w:hanging="705"/>
      </w:pPr>
      <w:rPr>
        <w:rFonts w:ascii="Wingdings" w:hAnsi="Wingdings" w:hint="default"/>
        <w:b w:val="0"/>
        <w:i w:val="0"/>
        <w:sz w:val="22"/>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35A0337"/>
    <w:multiLevelType w:val="singleLevel"/>
    <w:tmpl w:val="E4A6740C"/>
    <w:lvl w:ilvl="0">
      <w:start w:val="1"/>
      <w:numFmt w:val="decimal"/>
      <w:lvlText w:val="%1."/>
      <w:legacy w:legacy="1" w:legacySpace="0" w:legacyIndent="360"/>
      <w:lvlJc w:val="left"/>
      <w:rPr>
        <w:rFonts w:ascii="Times New Roman" w:hAnsi="Times New Roman" w:cs="Times New Roman" w:hint="default"/>
      </w:rPr>
    </w:lvl>
  </w:abstractNum>
  <w:abstractNum w:abstractNumId="14" w15:restartNumberingAfterBreak="0">
    <w:nsid w:val="4B177454"/>
    <w:multiLevelType w:val="singleLevel"/>
    <w:tmpl w:val="36805394"/>
    <w:lvl w:ilvl="0">
      <w:start w:val="2"/>
      <w:numFmt w:val="decimal"/>
      <w:lvlText w:val="(%1)"/>
      <w:legacy w:legacy="1" w:legacySpace="0" w:legacyIndent="341"/>
      <w:lvlJc w:val="left"/>
      <w:rPr>
        <w:rFonts w:ascii="Times New Roman" w:hAnsi="Times New Roman" w:cs="Times New Roman" w:hint="default"/>
      </w:rPr>
    </w:lvl>
  </w:abstractNum>
  <w:abstractNum w:abstractNumId="15" w15:restartNumberingAfterBreak="0">
    <w:nsid w:val="4BC173D1"/>
    <w:multiLevelType w:val="hybridMultilevel"/>
    <w:tmpl w:val="C14AAEB6"/>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6" w15:restartNumberingAfterBreak="0">
    <w:nsid w:val="4C2B4644"/>
    <w:multiLevelType w:val="singleLevel"/>
    <w:tmpl w:val="D948432E"/>
    <w:lvl w:ilvl="0">
      <w:start w:val="2"/>
      <w:numFmt w:val="decimal"/>
      <w:lvlText w:val="(%1)"/>
      <w:legacy w:legacy="1" w:legacySpace="0" w:legacyIndent="398"/>
      <w:lvlJc w:val="left"/>
      <w:rPr>
        <w:rFonts w:ascii="Times New Roman" w:hAnsi="Times New Roman" w:cs="Times New Roman" w:hint="default"/>
      </w:rPr>
    </w:lvl>
  </w:abstractNum>
  <w:abstractNum w:abstractNumId="17" w15:restartNumberingAfterBreak="0">
    <w:nsid w:val="4F5A7706"/>
    <w:multiLevelType w:val="hybridMultilevel"/>
    <w:tmpl w:val="BE0088AC"/>
    <w:lvl w:ilvl="0" w:tplc="38CC72BA">
      <w:start w:val="1"/>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8" w15:restartNumberingAfterBreak="0">
    <w:nsid w:val="52704F01"/>
    <w:multiLevelType w:val="hybridMultilevel"/>
    <w:tmpl w:val="7EC8308A"/>
    <w:lvl w:ilvl="0" w:tplc="25C0B2B0">
      <w:start w:val="1"/>
      <w:numFmt w:val="decimal"/>
      <w:lvlText w:val="(%1)"/>
      <w:lvlJc w:val="left"/>
      <w:pPr>
        <w:ind w:left="1759" w:hanging="1050"/>
      </w:pPr>
      <w:rPr>
        <w:rFonts w:hint="default"/>
        <w:b w:val="0"/>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9" w15:restartNumberingAfterBreak="0">
    <w:nsid w:val="53676F3E"/>
    <w:multiLevelType w:val="hybridMultilevel"/>
    <w:tmpl w:val="190063F4"/>
    <w:lvl w:ilvl="0" w:tplc="DD70C51C">
      <w:start w:val="6"/>
      <w:numFmt w:val="decimal"/>
      <w:lvlText w:val="(%1)"/>
      <w:lvlJc w:val="left"/>
      <w:pPr>
        <w:ind w:left="1425" w:hanging="360"/>
      </w:pPr>
      <w:rPr>
        <w:rFonts w:hint="default"/>
        <w:sz w:val="24"/>
        <w:szCs w:val="24"/>
      </w:rPr>
    </w:lvl>
    <w:lvl w:ilvl="1" w:tplc="08090019" w:tentative="1">
      <w:start w:val="1"/>
      <w:numFmt w:val="lowerLetter"/>
      <w:lvlText w:val="%2."/>
      <w:lvlJc w:val="left"/>
      <w:pPr>
        <w:ind w:left="2145" w:hanging="360"/>
      </w:pPr>
    </w:lvl>
    <w:lvl w:ilvl="2" w:tplc="0809001B" w:tentative="1">
      <w:start w:val="1"/>
      <w:numFmt w:val="lowerRoman"/>
      <w:lvlText w:val="%3."/>
      <w:lvlJc w:val="right"/>
      <w:pPr>
        <w:ind w:left="2865" w:hanging="180"/>
      </w:pPr>
    </w:lvl>
    <w:lvl w:ilvl="3" w:tplc="0809000F" w:tentative="1">
      <w:start w:val="1"/>
      <w:numFmt w:val="decimal"/>
      <w:lvlText w:val="%4."/>
      <w:lvlJc w:val="left"/>
      <w:pPr>
        <w:ind w:left="3585" w:hanging="360"/>
      </w:pPr>
    </w:lvl>
    <w:lvl w:ilvl="4" w:tplc="08090019" w:tentative="1">
      <w:start w:val="1"/>
      <w:numFmt w:val="lowerLetter"/>
      <w:lvlText w:val="%5."/>
      <w:lvlJc w:val="left"/>
      <w:pPr>
        <w:ind w:left="4305" w:hanging="360"/>
      </w:pPr>
    </w:lvl>
    <w:lvl w:ilvl="5" w:tplc="0809001B" w:tentative="1">
      <w:start w:val="1"/>
      <w:numFmt w:val="lowerRoman"/>
      <w:lvlText w:val="%6."/>
      <w:lvlJc w:val="right"/>
      <w:pPr>
        <w:ind w:left="5025" w:hanging="180"/>
      </w:pPr>
    </w:lvl>
    <w:lvl w:ilvl="6" w:tplc="0809000F" w:tentative="1">
      <w:start w:val="1"/>
      <w:numFmt w:val="decimal"/>
      <w:lvlText w:val="%7."/>
      <w:lvlJc w:val="left"/>
      <w:pPr>
        <w:ind w:left="5745" w:hanging="360"/>
      </w:pPr>
    </w:lvl>
    <w:lvl w:ilvl="7" w:tplc="08090019" w:tentative="1">
      <w:start w:val="1"/>
      <w:numFmt w:val="lowerLetter"/>
      <w:lvlText w:val="%8."/>
      <w:lvlJc w:val="left"/>
      <w:pPr>
        <w:ind w:left="6465" w:hanging="360"/>
      </w:pPr>
    </w:lvl>
    <w:lvl w:ilvl="8" w:tplc="0809001B" w:tentative="1">
      <w:start w:val="1"/>
      <w:numFmt w:val="lowerRoman"/>
      <w:lvlText w:val="%9."/>
      <w:lvlJc w:val="right"/>
      <w:pPr>
        <w:ind w:left="7185" w:hanging="180"/>
      </w:pPr>
    </w:lvl>
  </w:abstractNum>
  <w:abstractNum w:abstractNumId="20" w15:restartNumberingAfterBreak="0">
    <w:nsid w:val="543E259B"/>
    <w:multiLevelType w:val="singleLevel"/>
    <w:tmpl w:val="CCF21582"/>
    <w:lvl w:ilvl="0">
      <w:start w:val="2"/>
      <w:numFmt w:val="decimal"/>
      <w:lvlText w:val="(%1)"/>
      <w:legacy w:legacy="1" w:legacySpace="0" w:legacyIndent="360"/>
      <w:lvlJc w:val="left"/>
      <w:rPr>
        <w:rFonts w:ascii="Times New Roman" w:hAnsi="Times New Roman" w:cs="Times New Roman" w:hint="default"/>
      </w:rPr>
    </w:lvl>
  </w:abstractNum>
  <w:abstractNum w:abstractNumId="21" w15:restartNumberingAfterBreak="0">
    <w:nsid w:val="5B546759"/>
    <w:multiLevelType w:val="hybridMultilevel"/>
    <w:tmpl w:val="EBAE0F18"/>
    <w:lvl w:ilvl="0" w:tplc="FFFFFFFF">
      <w:numFmt w:val="bullet"/>
      <w:lvlText w:val="-"/>
      <w:lvlJc w:val="left"/>
      <w:pPr>
        <w:tabs>
          <w:tab w:val="num" w:pos="720"/>
        </w:tabs>
        <w:ind w:left="720" w:hanging="360"/>
      </w:pPr>
      <w:rPr>
        <w:rFonts w:ascii="Arial" w:eastAsia="Times New Roman" w:hAnsi="Aria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2" w15:restartNumberingAfterBreak="0">
    <w:nsid w:val="60846321"/>
    <w:multiLevelType w:val="singleLevel"/>
    <w:tmpl w:val="88162560"/>
    <w:lvl w:ilvl="0">
      <w:start w:val="1"/>
      <w:numFmt w:val="decimal"/>
      <w:lvlText w:val="%1."/>
      <w:legacy w:legacy="1" w:legacySpace="0" w:legacyIndent="399"/>
      <w:lvlJc w:val="left"/>
      <w:rPr>
        <w:rFonts w:ascii="Times New Roman" w:hAnsi="Times New Roman" w:cs="Times New Roman" w:hint="default"/>
      </w:rPr>
    </w:lvl>
  </w:abstractNum>
  <w:abstractNum w:abstractNumId="23" w15:restartNumberingAfterBreak="0">
    <w:nsid w:val="68153119"/>
    <w:multiLevelType w:val="singleLevel"/>
    <w:tmpl w:val="9104EEAE"/>
    <w:lvl w:ilvl="0">
      <w:start w:val="1"/>
      <w:numFmt w:val="decimal"/>
      <w:lvlText w:val="%1."/>
      <w:legacy w:legacy="1" w:legacySpace="0" w:legacyIndent="413"/>
      <w:lvlJc w:val="left"/>
      <w:rPr>
        <w:rFonts w:ascii="Times New Roman" w:hAnsi="Times New Roman" w:cs="Times New Roman" w:hint="default"/>
      </w:rPr>
    </w:lvl>
  </w:abstractNum>
  <w:abstractNum w:abstractNumId="24" w15:restartNumberingAfterBreak="0">
    <w:nsid w:val="6BB12BE8"/>
    <w:multiLevelType w:val="multilevel"/>
    <w:tmpl w:val="5282A824"/>
    <w:lvl w:ilvl="0">
      <w:start w:val="14"/>
      <w:numFmt w:val="decimal"/>
      <w:lvlText w:val="%1."/>
      <w:lvlJc w:val="left"/>
      <w:pPr>
        <w:ind w:left="600" w:hanging="600"/>
      </w:pPr>
      <w:rPr>
        <w:rFonts w:hint="default"/>
        <w:u w:val="none"/>
      </w:rPr>
    </w:lvl>
    <w:lvl w:ilvl="1">
      <w:start w:val="25"/>
      <w:numFmt w:val="decimal"/>
      <w:lvlText w:val="%1.%2."/>
      <w:lvlJc w:val="left"/>
      <w:pPr>
        <w:ind w:left="1680" w:hanging="600"/>
      </w:pPr>
      <w:rPr>
        <w:rFonts w:hint="default"/>
        <w:u w:val="none"/>
      </w:rPr>
    </w:lvl>
    <w:lvl w:ilvl="2">
      <w:start w:val="1"/>
      <w:numFmt w:val="decimal"/>
      <w:lvlText w:val="%1.%2.%3."/>
      <w:lvlJc w:val="left"/>
      <w:pPr>
        <w:ind w:left="2880" w:hanging="720"/>
      </w:pPr>
      <w:rPr>
        <w:rFonts w:hint="default"/>
        <w:u w:val="none"/>
      </w:rPr>
    </w:lvl>
    <w:lvl w:ilvl="3">
      <w:start w:val="1"/>
      <w:numFmt w:val="decimal"/>
      <w:lvlText w:val="%1.%2.%3.%4."/>
      <w:lvlJc w:val="left"/>
      <w:pPr>
        <w:ind w:left="3960" w:hanging="720"/>
      </w:pPr>
      <w:rPr>
        <w:rFonts w:hint="default"/>
        <w:u w:val="none"/>
      </w:rPr>
    </w:lvl>
    <w:lvl w:ilvl="4">
      <w:start w:val="1"/>
      <w:numFmt w:val="decimal"/>
      <w:lvlText w:val="%1.%2.%3.%4.%5."/>
      <w:lvlJc w:val="left"/>
      <w:pPr>
        <w:ind w:left="5400" w:hanging="1080"/>
      </w:pPr>
      <w:rPr>
        <w:rFonts w:hint="default"/>
        <w:u w:val="none"/>
      </w:rPr>
    </w:lvl>
    <w:lvl w:ilvl="5">
      <w:start w:val="1"/>
      <w:numFmt w:val="decimal"/>
      <w:lvlText w:val="%1.%2.%3.%4.%5.%6."/>
      <w:lvlJc w:val="left"/>
      <w:pPr>
        <w:ind w:left="6480" w:hanging="1080"/>
      </w:pPr>
      <w:rPr>
        <w:rFonts w:hint="default"/>
        <w:u w:val="none"/>
      </w:rPr>
    </w:lvl>
    <w:lvl w:ilvl="6">
      <w:start w:val="1"/>
      <w:numFmt w:val="decimal"/>
      <w:lvlText w:val="%1.%2.%3.%4.%5.%6.%7."/>
      <w:lvlJc w:val="left"/>
      <w:pPr>
        <w:ind w:left="7920" w:hanging="1440"/>
      </w:pPr>
      <w:rPr>
        <w:rFonts w:hint="default"/>
        <w:u w:val="none"/>
      </w:rPr>
    </w:lvl>
    <w:lvl w:ilvl="7">
      <w:start w:val="1"/>
      <w:numFmt w:val="decimal"/>
      <w:lvlText w:val="%1.%2.%3.%4.%5.%6.%7.%8."/>
      <w:lvlJc w:val="left"/>
      <w:pPr>
        <w:ind w:left="9000" w:hanging="1440"/>
      </w:pPr>
      <w:rPr>
        <w:rFonts w:hint="default"/>
        <w:u w:val="none"/>
      </w:rPr>
    </w:lvl>
    <w:lvl w:ilvl="8">
      <w:start w:val="1"/>
      <w:numFmt w:val="decimal"/>
      <w:lvlText w:val="%1.%2.%3.%4.%5.%6.%7.%8.%9."/>
      <w:lvlJc w:val="left"/>
      <w:pPr>
        <w:ind w:left="10440" w:hanging="1800"/>
      </w:pPr>
      <w:rPr>
        <w:rFonts w:hint="default"/>
        <w:u w:val="none"/>
      </w:rPr>
    </w:lvl>
  </w:abstractNum>
  <w:abstractNum w:abstractNumId="25" w15:restartNumberingAfterBreak="0">
    <w:nsid w:val="6BF26EE3"/>
    <w:multiLevelType w:val="hybridMultilevel"/>
    <w:tmpl w:val="97D08962"/>
    <w:lvl w:ilvl="0" w:tplc="3DEE677C">
      <w:start w:val="2"/>
      <w:numFmt w:val="decimal"/>
      <w:lvlText w:val="(%1)"/>
      <w:lvlJc w:val="left"/>
      <w:pPr>
        <w:ind w:left="1354" w:hanging="360"/>
      </w:pPr>
    </w:lvl>
    <w:lvl w:ilvl="1" w:tplc="04020019">
      <w:start w:val="1"/>
      <w:numFmt w:val="lowerLetter"/>
      <w:lvlText w:val="%2."/>
      <w:lvlJc w:val="left"/>
      <w:pPr>
        <w:ind w:left="2074" w:hanging="360"/>
      </w:pPr>
    </w:lvl>
    <w:lvl w:ilvl="2" w:tplc="0402001B">
      <w:start w:val="1"/>
      <w:numFmt w:val="lowerRoman"/>
      <w:lvlText w:val="%3."/>
      <w:lvlJc w:val="right"/>
      <w:pPr>
        <w:ind w:left="2794" w:hanging="180"/>
      </w:pPr>
    </w:lvl>
    <w:lvl w:ilvl="3" w:tplc="0402000F">
      <w:start w:val="1"/>
      <w:numFmt w:val="decimal"/>
      <w:lvlText w:val="%4."/>
      <w:lvlJc w:val="left"/>
      <w:pPr>
        <w:ind w:left="3514" w:hanging="360"/>
      </w:pPr>
    </w:lvl>
    <w:lvl w:ilvl="4" w:tplc="04020019">
      <w:start w:val="1"/>
      <w:numFmt w:val="lowerLetter"/>
      <w:lvlText w:val="%5."/>
      <w:lvlJc w:val="left"/>
      <w:pPr>
        <w:ind w:left="4234" w:hanging="360"/>
      </w:pPr>
    </w:lvl>
    <w:lvl w:ilvl="5" w:tplc="0402001B">
      <w:start w:val="1"/>
      <w:numFmt w:val="lowerRoman"/>
      <w:lvlText w:val="%6."/>
      <w:lvlJc w:val="right"/>
      <w:pPr>
        <w:ind w:left="4954" w:hanging="180"/>
      </w:pPr>
    </w:lvl>
    <w:lvl w:ilvl="6" w:tplc="0402000F">
      <w:start w:val="1"/>
      <w:numFmt w:val="decimal"/>
      <w:lvlText w:val="%7."/>
      <w:lvlJc w:val="left"/>
      <w:pPr>
        <w:ind w:left="5674" w:hanging="360"/>
      </w:pPr>
    </w:lvl>
    <w:lvl w:ilvl="7" w:tplc="04020019">
      <w:start w:val="1"/>
      <w:numFmt w:val="lowerLetter"/>
      <w:lvlText w:val="%8."/>
      <w:lvlJc w:val="left"/>
      <w:pPr>
        <w:ind w:left="6394" w:hanging="360"/>
      </w:pPr>
    </w:lvl>
    <w:lvl w:ilvl="8" w:tplc="0402001B">
      <w:start w:val="1"/>
      <w:numFmt w:val="lowerRoman"/>
      <w:lvlText w:val="%9."/>
      <w:lvlJc w:val="right"/>
      <w:pPr>
        <w:ind w:left="7114" w:hanging="180"/>
      </w:pPr>
    </w:lvl>
  </w:abstractNum>
  <w:abstractNum w:abstractNumId="26" w15:restartNumberingAfterBreak="0">
    <w:nsid w:val="72B66F93"/>
    <w:multiLevelType w:val="hybridMultilevel"/>
    <w:tmpl w:val="864C96F4"/>
    <w:lvl w:ilvl="0" w:tplc="2CFC4DC8">
      <w:start w:val="1"/>
      <w:numFmt w:val="decimal"/>
      <w:lvlText w:val="%1."/>
      <w:lvlJc w:val="left"/>
      <w:pPr>
        <w:ind w:left="1090" w:hanging="360"/>
      </w:pPr>
      <w:rPr>
        <w:rFonts w:hint="default"/>
        <w:b/>
      </w:rPr>
    </w:lvl>
    <w:lvl w:ilvl="1" w:tplc="04020019" w:tentative="1">
      <w:start w:val="1"/>
      <w:numFmt w:val="lowerLetter"/>
      <w:lvlText w:val="%2."/>
      <w:lvlJc w:val="left"/>
      <w:pPr>
        <w:ind w:left="1810" w:hanging="360"/>
      </w:pPr>
    </w:lvl>
    <w:lvl w:ilvl="2" w:tplc="0402001B" w:tentative="1">
      <w:start w:val="1"/>
      <w:numFmt w:val="lowerRoman"/>
      <w:lvlText w:val="%3."/>
      <w:lvlJc w:val="right"/>
      <w:pPr>
        <w:ind w:left="2530" w:hanging="180"/>
      </w:pPr>
    </w:lvl>
    <w:lvl w:ilvl="3" w:tplc="0402000F" w:tentative="1">
      <w:start w:val="1"/>
      <w:numFmt w:val="decimal"/>
      <w:lvlText w:val="%4."/>
      <w:lvlJc w:val="left"/>
      <w:pPr>
        <w:ind w:left="3250" w:hanging="360"/>
      </w:pPr>
    </w:lvl>
    <w:lvl w:ilvl="4" w:tplc="04020019" w:tentative="1">
      <w:start w:val="1"/>
      <w:numFmt w:val="lowerLetter"/>
      <w:lvlText w:val="%5."/>
      <w:lvlJc w:val="left"/>
      <w:pPr>
        <w:ind w:left="3970" w:hanging="360"/>
      </w:pPr>
    </w:lvl>
    <w:lvl w:ilvl="5" w:tplc="0402001B" w:tentative="1">
      <w:start w:val="1"/>
      <w:numFmt w:val="lowerRoman"/>
      <w:lvlText w:val="%6."/>
      <w:lvlJc w:val="right"/>
      <w:pPr>
        <w:ind w:left="4690" w:hanging="180"/>
      </w:pPr>
    </w:lvl>
    <w:lvl w:ilvl="6" w:tplc="0402000F" w:tentative="1">
      <w:start w:val="1"/>
      <w:numFmt w:val="decimal"/>
      <w:lvlText w:val="%7."/>
      <w:lvlJc w:val="left"/>
      <w:pPr>
        <w:ind w:left="5410" w:hanging="360"/>
      </w:pPr>
    </w:lvl>
    <w:lvl w:ilvl="7" w:tplc="04020019" w:tentative="1">
      <w:start w:val="1"/>
      <w:numFmt w:val="lowerLetter"/>
      <w:lvlText w:val="%8."/>
      <w:lvlJc w:val="left"/>
      <w:pPr>
        <w:ind w:left="6130" w:hanging="360"/>
      </w:pPr>
    </w:lvl>
    <w:lvl w:ilvl="8" w:tplc="0402001B" w:tentative="1">
      <w:start w:val="1"/>
      <w:numFmt w:val="lowerRoman"/>
      <w:lvlText w:val="%9."/>
      <w:lvlJc w:val="right"/>
      <w:pPr>
        <w:ind w:left="6850" w:hanging="180"/>
      </w:pPr>
    </w:lvl>
  </w:abstractNum>
  <w:num w:numId="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3"/>
  </w:num>
  <w:num w:numId="4">
    <w:abstractNumId w:val="17"/>
  </w:num>
  <w:num w:numId="5">
    <w:abstractNumId w:val="7"/>
  </w:num>
  <w:num w:numId="6">
    <w:abstractNumId w:val="7"/>
    <w:lvlOverride w:ilvl="0">
      <w:startOverride w:val="1"/>
    </w:lvlOverride>
  </w:num>
  <w:num w:numId="7">
    <w:abstractNumId w:val="13"/>
  </w:num>
  <w:num w:numId="8">
    <w:abstractNumId w:val="8"/>
  </w:num>
  <w:num w:numId="9">
    <w:abstractNumId w:val="6"/>
  </w:num>
  <w:num w:numId="10">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11">
    <w:abstractNumId w:val="22"/>
  </w:num>
  <w:num w:numId="12">
    <w:abstractNumId w:val="16"/>
  </w:num>
  <w:num w:numId="13">
    <w:abstractNumId w:val="14"/>
  </w:num>
  <w:num w:numId="14">
    <w:abstractNumId w:val="20"/>
  </w:num>
  <w:num w:numId="15">
    <w:abstractNumId w:val="4"/>
  </w:num>
  <w:num w:numId="16">
    <w:abstractNumId w:val="23"/>
  </w:num>
  <w:num w:numId="17">
    <w:abstractNumId w:val="12"/>
  </w:num>
  <w:num w:numId="18">
    <w:abstractNumId w:val="18"/>
  </w:num>
  <w:num w:numId="1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
  </w:num>
  <w:num w:numId="23">
    <w:abstractNumId w:val="2"/>
  </w:num>
  <w:num w:numId="24">
    <w:abstractNumId w:val="24"/>
  </w:num>
  <w:num w:numId="25">
    <w:abstractNumId w:val="19"/>
  </w:num>
  <w:num w:numId="26">
    <w:abstractNumId w:val="5"/>
  </w:num>
  <w:num w:numId="27">
    <w:abstractNumId w:val="21"/>
  </w:num>
  <w:num w:numId="28">
    <w:abstractNumId w:val="10"/>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EBC"/>
    <w:rsid w:val="000002C3"/>
    <w:rsid w:val="000037B3"/>
    <w:rsid w:val="00005022"/>
    <w:rsid w:val="0000650E"/>
    <w:rsid w:val="00006FEF"/>
    <w:rsid w:val="00010E81"/>
    <w:rsid w:val="00011DCC"/>
    <w:rsid w:val="00011EF6"/>
    <w:rsid w:val="0001267D"/>
    <w:rsid w:val="00014F61"/>
    <w:rsid w:val="00015972"/>
    <w:rsid w:val="00015DD0"/>
    <w:rsid w:val="000162C9"/>
    <w:rsid w:val="000200CE"/>
    <w:rsid w:val="00023B93"/>
    <w:rsid w:val="00023CE2"/>
    <w:rsid w:val="000258DA"/>
    <w:rsid w:val="00025CD1"/>
    <w:rsid w:val="00030209"/>
    <w:rsid w:val="000309D0"/>
    <w:rsid w:val="00030CAC"/>
    <w:rsid w:val="000340A1"/>
    <w:rsid w:val="0003617C"/>
    <w:rsid w:val="000422E9"/>
    <w:rsid w:val="00042408"/>
    <w:rsid w:val="000425D3"/>
    <w:rsid w:val="000460BB"/>
    <w:rsid w:val="00047E5E"/>
    <w:rsid w:val="0005136C"/>
    <w:rsid w:val="00057FE5"/>
    <w:rsid w:val="00061B1B"/>
    <w:rsid w:val="00063D2D"/>
    <w:rsid w:val="00064E11"/>
    <w:rsid w:val="0006501D"/>
    <w:rsid w:val="00066088"/>
    <w:rsid w:val="00067174"/>
    <w:rsid w:val="00070894"/>
    <w:rsid w:val="00070C42"/>
    <w:rsid w:val="00071C6B"/>
    <w:rsid w:val="00072150"/>
    <w:rsid w:val="00073048"/>
    <w:rsid w:val="00074628"/>
    <w:rsid w:val="00074BBE"/>
    <w:rsid w:val="00074E4E"/>
    <w:rsid w:val="00075816"/>
    <w:rsid w:val="000777B4"/>
    <w:rsid w:val="00080DD1"/>
    <w:rsid w:val="00081435"/>
    <w:rsid w:val="00083075"/>
    <w:rsid w:val="000833FB"/>
    <w:rsid w:val="000836C3"/>
    <w:rsid w:val="0008469C"/>
    <w:rsid w:val="00085263"/>
    <w:rsid w:val="00094DD7"/>
    <w:rsid w:val="000962A9"/>
    <w:rsid w:val="00096751"/>
    <w:rsid w:val="00096E2F"/>
    <w:rsid w:val="000A1514"/>
    <w:rsid w:val="000A2589"/>
    <w:rsid w:val="000A324B"/>
    <w:rsid w:val="000A6EE8"/>
    <w:rsid w:val="000B0C42"/>
    <w:rsid w:val="000B2FD6"/>
    <w:rsid w:val="000B54A4"/>
    <w:rsid w:val="000B5AEF"/>
    <w:rsid w:val="000B760A"/>
    <w:rsid w:val="000B7A9C"/>
    <w:rsid w:val="000B7AB4"/>
    <w:rsid w:val="000C0130"/>
    <w:rsid w:val="000C1B01"/>
    <w:rsid w:val="000C2A21"/>
    <w:rsid w:val="000C2CEF"/>
    <w:rsid w:val="000C3621"/>
    <w:rsid w:val="000C55D7"/>
    <w:rsid w:val="000C5B7B"/>
    <w:rsid w:val="000C6B58"/>
    <w:rsid w:val="000C7EED"/>
    <w:rsid w:val="000D0BC8"/>
    <w:rsid w:val="000D0CF4"/>
    <w:rsid w:val="000D0D4F"/>
    <w:rsid w:val="000D1CC8"/>
    <w:rsid w:val="000D278F"/>
    <w:rsid w:val="000D37B9"/>
    <w:rsid w:val="000D6B82"/>
    <w:rsid w:val="000E1706"/>
    <w:rsid w:val="000E2395"/>
    <w:rsid w:val="000E292E"/>
    <w:rsid w:val="000E2C41"/>
    <w:rsid w:val="000E35D0"/>
    <w:rsid w:val="000E486A"/>
    <w:rsid w:val="000E4B61"/>
    <w:rsid w:val="000E507E"/>
    <w:rsid w:val="000E5771"/>
    <w:rsid w:val="000E5C31"/>
    <w:rsid w:val="000F4FF7"/>
    <w:rsid w:val="000F638D"/>
    <w:rsid w:val="000F6579"/>
    <w:rsid w:val="000F7185"/>
    <w:rsid w:val="0010186D"/>
    <w:rsid w:val="0010371C"/>
    <w:rsid w:val="00104778"/>
    <w:rsid w:val="0010539F"/>
    <w:rsid w:val="001077A0"/>
    <w:rsid w:val="001127CC"/>
    <w:rsid w:val="001127DF"/>
    <w:rsid w:val="00116AA1"/>
    <w:rsid w:val="00120626"/>
    <w:rsid w:val="0012285B"/>
    <w:rsid w:val="00122EAA"/>
    <w:rsid w:val="00125180"/>
    <w:rsid w:val="0012557D"/>
    <w:rsid w:val="00130769"/>
    <w:rsid w:val="00130D8F"/>
    <w:rsid w:val="00131069"/>
    <w:rsid w:val="0013114E"/>
    <w:rsid w:val="00132D2A"/>
    <w:rsid w:val="001412F5"/>
    <w:rsid w:val="001417FA"/>
    <w:rsid w:val="001420FD"/>
    <w:rsid w:val="0014222C"/>
    <w:rsid w:val="00150B8F"/>
    <w:rsid w:val="00151596"/>
    <w:rsid w:val="00151AA5"/>
    <w:rsid w:val="00151B80"/>
    <w:rsid w:val="00154DE7"/>
    <w:rsid w:val="001564F6"/>
    <w:rsid w:val="0016495A"/>
    <w:rsid w:val="00171339"/>
    <w:rsid w:val="00171DAD"/>
    <w:rsid w:val="00173574"/>
    <w:rsid w:val="00176C16"/>
    <w:rsid w:val="00177952"/>
    <w:rsid w:val="00177BF3"/>
    <w:rsid w:val="00177F85"/>
    <w:rsid w:val="00183116"/>
    <w:rsid w:val="00184888"/>
    <w:rsid w:val="00185837"/>
    <w:rsid w:val="001863EB"/>
    <w:rsid w:val="00187A8B"/>
    <w:rsid w:val="00191499"/>
    <w:rsid w:val="00191A30"/>
    <w:rsid w:val="00191B8C"/>
    <w:rsid w:val="00193273"/>
    <w:rsid w:val="001935B5"/>
    <w:rsid w:val="0019432E"/>
    <w:rsid w:val="0019482E"/>
    <w:rsid w:val="0019645A"/>
    <w:rsid w:val="00196D11"/>
    <w:rsid w:val="00197B6E"/>
    <w:rsid w:val="001A0398"/>
    <w:rsid w:val="001A0A4A"/>
    <w:rsid w:val="001A249F"/>
    <w:rsid w:val="001A3B73"/>
    <w:rsid w:val="001A3D6E"/>
    <w:rsid w:val="001A47CD"/>
    <w:rsid w:val="001A487F"/>
    <w:rsid w:val="001A69F2"/>
    <w:rsid w:val="001A7A0F"/>
    <w:rsid w:val="001B22E1"/>
    <w:rsid w:val="001B277C"/>
    <w:rsid w:val="001B4C70"/>
    <w:rsid w:val="001B5E70"/>
    <w:rsid w:val="001B6535"/>
    <w:rsid w:val="001B69E7"/>
    <w:rsid w:val="001B6DBC"/>
    <w:rsid w:val="001C3E8E"/>
    <w:rsid w:val="001C3F42"/>
    <w:rsid w:val="001C3FB1"/>
    <w:rsid w:val="001C41A9"/>
    <w:rsid w:val="001C4D22"/>
    <w:rsid w:val="001C502B"/>
    <w:rsid w:val="001C619E"/>
    <w:rsid w:val="001C693F"/>
    <w:rsid w:val="001D087D"/>
    <w:rsid w:val="001D2736"/>
    <w:rsid w:val="001D3A15"/>
    <w:rsid w:val="001D4237"/>
    <w:rsid w:val="001D67BA"/>
    <w:rsid w:val="001E29FE"/>
    <w:rsid w:val="001E4583"/>
    <w:rsid w:val="001E56DB"/>
    <w:rsid w:val="001E5F0C"/>
    <w:rsid w:val="001E630B"/>
    <w:rsid w:val="001E6AEE"/>
    <w:rsid w:val="001E6D39"/>
    <w:rsid w:val="001E7C67"/>
    <w:rsid w:val="001F5F4A"/>
    <w:rsid w:val="0020097B"/>
    <w:rsid w:val="002015D7"/>
    <w:rsid w:val="00201C87"/>
    <w:rsid w:val="0020304C"/>
    <w:rsid w:val="00204808"/>
    <w:rsid w:val="00207250"/>
    <w:rsid w:val="002120A6"/>
    <w:rsid w:val="00213BC7"/>
    <w:rsid w:val="00222BD2"/>
    <w:rsid w:val="00222E28"/>
    <w:rsid w:val="00224900"/>
    <w:rsid w:val="00226162"/>
    <w:rsid w:val="002261C3"/>
    <w:rsid w:val="0023129D"/>
    <w:rsid w:val="00232048"/>
    <w:rsid w:val="00232B2F"/>
    <w:rsid w:val="00233D2A"/>
    <w:rsid w:val="002341FB"/>
    <w:rsid w:val="00234B31"/>
    <w:rsid w:val="00234BE3"/>
    <w:rsid w:val="00235889"/>
    <w:rsid w:val="002373F9"/>
    <w:rsid w:val="002414FB"/>
    <w:rsid w:val="00241687"/>
    <w:rsid w:val="0024212C"/>
    <w:rsid w:val="00242288"/>
    <w:rsid w:val="00242852"/>
    <w:rsid w:val="002431DD"/>
    <w:rsid w:val="00243D02"/>
    <w:rsid w:val="00244407"/>
    <w:rsid w:val="00244A0F"/>
    <w:rsid w:val="00244F2C"/>
    <w:rsid w:val="002452C2"/>
    <w:rsid w:val="0024613D"/>
    <w:rsid w:val="002468C0"/>
    <w:rsid w:val="00246B08"/>
    <w:rsid w:val="00247AE2"/>
    <w:rsid w:val="00250117"/>
    <w:rsid w:val="002501DC"/>
    <w:rsid w:val="00252E35"/>
    <w:rsid w:val="002531C3"/>
    <w:rsid w:val="00253500"/>
    <w:rsid w:val="00253E13"/>
    <w:rsid w:val="002557F9"/>
    <w:rsid w:val="002618DF"/>
    <w:rsid w:val="002635F5"/>
    <w:rsid w:val="00263F64"/>
    <w:rsid w:val="002645EA"/>
    <w:rsid w:val="00264F46"/>
    <w:rsid w:val="0026585C"/>
    <w:rsid w:val="00265AE7"/>
    <w:rsid w:val="002661DB"/>
    <w:rsid w:val="00266D08"/>
    <w:rsid w:val="002702E7"/>
    <w:rsid w:val="00271DDC"/>
    <w:rsid w:val="002750E8"/>
    <w:rsid w:val="002761C2"/>
    <w:rsid w:val="00277DE5"/>
    <w:rsid w:val="00281BFB"/>
    <w:rsid w:val="002848C6"/>
    <w:rsid w:val="0028592D"/>
    <w:rsid w:val="002864A8"/>
    <w:rsid w:val="00287501"/>
    <w:rsid w:val="002901E4"/>
    <w:rsid w:val="002902B6"/>
    <w:rsid w:val="00291816"/>
    <w:rsid w:val="0029272E"/>
    <w:rsid w:val="00292C2B"/>
    <w:rsid w:val="002941F4"/>
    <w:rsid w:val="00296172"/>
    <w:rsid w:val="002964D2"/>
    <w:rsid w:val="0029785C"/>
    <w:rsid w:val="002A080F"/>
    <w:rsid w:val="002A137E"/>
    <w:rsid w:val="002A1797"/>
    <w:rsid w:val="002A1F7B"/>
    <w:rsid w:val="002A248C"/>
    <w:rsid w:val="002A2A45"/>
    <w:rsid w:val="002A4524"/>
    <w:rsid w:val="002A717C"/>
    <w:rsid w:val="002A727D"/>
    <w:rsid w:val="002B0DAB"/>
    <w:rsid w:val="002B14EC"/>
    <w:rsid w:val="002B25A1"/>
    <w:rsid w:val="002B2A7C"/>
    <w:rsid w:val="002B2CAB"/>
    <w:rsid w:val="002B476A"/>
    <w:rsid w:val="002B49C3"/>
    <w:rsid w:val="002B6C44"/>
    <w:rsid w:val="002B78FE"/>
    <w:rsid w:val="002C10C3"/>
    <w:rsid w:val="002C14DA"/>
    <w:rsid w:val="002C17B2"/>
    <w:rsid w:val="002C2C11"/>
    <w:rsid w:val="002C2E60"/>
    <w:rsid w:val="002C309E"/>
    <w:rsid w:val="002D01A7"/>
    <w:rsid w:val="002D0F3A"/>
    <w:rsid w:val="002D24F0"/>
    <w:rsid w:val="002D3A67"/>
    <w:rsid w:val="002D3DFA"/>
    <w:rsid w:val="002D52D5"/>
    <w:rsid w:val="002E1CCC"/>
    <w:rsid w:val="002E2923"/>
    <w:rsid w:val="002E302A"/>
    <w:rsid w:val="002E44A7"/>
    <w:rsid w:val="002F246D"/>
    <w:rsid w:val="002F2AC1"/>
    <w:rsid w:val="002F39B2"/>
    <w:rsid w:val="002F7802"/>
    <w:rsid w:val="00301636"/>
    <w:rsid w:val="00301C83"/>
    <w:rsid w:val="0030285B"/>
    <w:rsid w:val="00302E79"/>
    <w:rsid w:val="00304D9E"/>
    <w:rsid w:val="00306678"/>
    <w:rsid w:val="003067DE"/>
    <w:rsid w:val="00306FDF"/>
    <w:rsid w:val="00310E62"/>
    <w:rsid w:val="003113B5"/>
    <w:rsid w:val="003113CF"/>
    <w:rsid w:val="00311DAF"/>
    <w:rsid w:val="003122ED"/>
    <w:rsid w:val="00313AD5"/>
    <w:rsid w:val="00313CDF"/>
    <w:rsid w:val="00316F99"/>
    <w:rsid w:val="00317405"/>
    <w:rsid w:val="00321FE0"/>
    <w:rsid w:val="003225A0"/>
    <w:rsid w:val="0032264F"/>
    <w:rsid w:val="00323310"/>
    <w:rsid w:val="00326035"/>
    <w:rsid w:val="003312D1"/>
    <w:rsid w:val="003314C1"/>
    <w:rsid w:val="003345CD"/>
    <w:rsid w:val="00335783"/>
    <w:rsid w:val="00335A2E"/>
    <w:rsid w:val="00335D1C"/>
    <w:rsid w:val="003375F8"/>
    <w:rsid w:val="00337E84"/>
    <w:rsid w:val="00340950"/>
    <w:rsid w:val="00341895"/>
    <w:rsid w:val="00343CB1"/>
    <w:rsid w:val="00343ED6"/>
    <w:rsid w:val="003451F2"/>
    <w:rsid w:val="0034566A"/>
    <w:rsid w:val="003464C5"/>
    <w:rsid w:val="00347C4C"/>
    <w:rsid w:val="00347FF5"/>
    <w:rsid w:val="0035115C"/>
    <w:rsid w:val="0035478E"/>
    <w:rsid w:val="003553BF"/>
    <w:rsid w:val="00355D75"/>
    <w:rsid w:val="00356733"/>
    <w:rsid w:val="00357496"/>
    <w:rsid w:val="003608AC"/>
    <w:rsid w:val="00362EEF"/>
    <w:rsid w:val="00365355"/>
    <w:rsid w:val="0036690D"/>
    <w:rsid w:val="00370D3B"/>
    <w:rsid w:val="003714F7"/>
    <w:rsid w:val="003718E2"/>
    <w:rsid w:val="00371C65"/>
    <w:rsid w:val="00371D79"/>
    <w:rsid w:val="003743BF"/>
    <w:rsid w:val="003748CD"/>
    <w:rsid w:val="0037514B"/>
    <w:rsid w:val="003754AA"/>
    <w:rsid w:val="00375DEB"/>
    <w:rsid w:val="00377F31"/>
    <w:rsid w:val="00380567"/>
    <w:rsid w:val="003809EB"/>
    <w:rsid w:val="00380B63"/>
    <w:rsid w:val="00381439"/>
    <w:rsid w:val="00386D60"/>
    <w:rsid w:val="00386E8C"/>
    <w:rsid w:val="003871E4"/>
    <w:rsid w:val="00387FAC"/>
    <w:rsid w:val="00390973"/>
    <w:rsid w:val="0039121E"/>
    <w:rsid w:val="00391954"/>
    <w:rsid w:val="00392945"/>
    <w:rsid w:val="00394727"/>
    <w:rsid w:val="00394E34"/>
    <w:rsid w:val="00395198"/>
    <w:rsid w:val="00396BCA"/>
    <w:rsid w:val="00397545"/>
    <w:rsid w:val="003A431D"/>
    <w:rsid w:val="003A58C8"/>
    <w:rsid w:val="003A6CB9"/>
    <w:rsid w:val="003A6E13"/>
    <w:rsid w:val="003A7E3B"/>
    <w:rsid w:val="003B1A79"/>
    <w:rsid w:val="003B48A2"/>
    <w:rsid w:val="003B720D"/>
    <w:rsid w:val="003C0176"/>
    <w:rsid w:val="003C6B59"/>
    <w:rsid w:val="003C71C4"/>
    <w:rsid w:val="003C7410"/>
    <w:rsid w:val="003D0343"/>
    <w:rsid w:val="003D0F25"/>
    <w:rsid w:val="003D1AEE"/>
    <w:rsid w:val="003D2F22"/>
    <w:rsid w:val="003D3421"/>
    <w:rsid w:val="003D5ADB"/>
    <w:rsid w:val="003D6199"/>
    <w:rsid w:val="003D7EA4"/>
    <w:rsid w:val="003D7EB2"/>
    <w:rsid w:val="003E4BB4"/>
    <w:rsid w:val="003E6372"/>
    <w:rsid w:val="003E667A"/>
    <w:rsid w:val="003E7257"/>
    <w:rsid w:val="003F0F13"/>
    <w:rsid w:val="003F32B7"/>
    <w:rsid w:val="003F4156"/>
    <w:rsid w:val="003F4823"/>
    <w:rsid w:val="003F4FEF"/>
    <w:rsid w:val="003F6147"/>
    <w:rsid w:val="003F6A57"/>
    <w:rsid w:val="003F762C"/>
    <w:rsid w:val="004001E2"/>
    <w:rsid w:val="00400AD8"/>
    <w:rsid w:val="00401F89"/>
    <w:rsid w:val="0040343C"/>
    <w:rsid w:val="004049CF"/>
    <w:rsid w:val="00411AA4"/>
    <w:rsid w:val="00412143"/>
    <w:rsid w:val="004122C5"/>
    <w:rsid w:val="004129BD"/>
    <w:rsid w:val="004130DD"/>
    <w:rsid w:val="00414F25"/>
    <w:rsid w:val="0041541F"/>
    <w:rsid w:val="00416481"/>
    <w:rsid w:val="00417487"/>
    <w:rsid w:val="004176A5"/>
    <w:rsid w:val="004208D2"/>
    <w:rsid w:val="0042209F"/>
    <w:rsid w:val="00425361"/>
    <w:rsid w:val="0042666E"/>
    <w:rsid w:val="00427B70"/>
    <w:rsid w:val="004303FF"/>
    <w:rsid w:val="00430DB6"/>
    <w:rsid w:val="0043214D"/>
    <w:rsid w:val="00434574"/>
    <w:rsid w:val="004358C6"/>
    <w:rsid w:val="00440246"/>
    <w:rsid w:val="00440960"/>
    <w:rsid w:val="00441B8F"/>
    <w:rsid w:val="00442A73"/>
    <w:rsid w:val="0044303B"/>
    <w:rsid w:val="00444422"/>
    <w:rsid w:val="00444AD1"/>
    <w:rsid w:val="00447824"/>
    <w:rsid w:val="004506C3"/>
    <w:rsid w:val="004508C9"/>
    <w:rsid w:val="00452EEA"/>
    <w:rsid w:val="00454BEB"/>
    <w:rsid w:val="00457EB1"/>
    <w:rsid w:val="004611CC"/>
    <w:rsid w:val="004623A3"/>
    <w:rsid w:val="00464926"/>
    <w:rsid w:val="00464D37"/>
    <w:rsid w:val="00464FE1"/>
    <w:rsid w:val="00466146"/>
    <w:rsid w:val="00467B20"/>
    <w:rsid w:val="00471FBF"/>
    <w:rsid w:val="00474073"/>
    <w:rsid w:val="00475EB0"/>
    <w:rsid w:val="00480507"/>
    <w:rsid w:val="0048467B"/>
    <w:rsid w:val="00490089"/>
    <w:rsid w:val="00490CDD"/>
    <w:rsid w:val="00491CA0"/>
    <w:rsid w:val="0049572A"/>
    <w:rsid w:val="004975D1"/>
    <w:rsid w:val="00497D35"/>
    <w:rsid w:val="004A09DD"/>
    <w:rsid w:val="004A0E21"/>
    <w:rsid w:val="004A23C3"/>
    <w:rsid w:val="004A66FE"/>
    <w:rsid w:val="004A69A4"/>
    <w:rsid w:val="004A7C44"/>
    <w:rsid w:val="004B0D45"/>
    <w:rsid w:val="004B313D"/>
    <w:rsid w:val="004B3D2B"/>
    <w:rsid w:val="004B3DF3"/>
    <w:rsid w:val="004B4555"/>
    <w:rsid w:val="004B7393"/>
    <w:rsid w:val="004C14D5"/>
    <w:rsid w:val="004C1A8F"/>
    <w:rsid w:val="004C44F3"/>
    <w:rsid w:val="004C4F7A"/>
    <w:rsid w:val="004C5A6E"/>
    <w:rsid w:val="004C5BCB"/>
    <w:rsid w:val="004C7A06"/>
    <w:rsid w:val="004C7F7B"/>
    <w:rsid w:val="004D4AFD"/>
    <w:rsid w:val="004D649B"/>
    <w:rsid w:val="004D6566"/>
    <w:rsid w:val="004D76BA"/>
    <w:rsid w:val="004E1979"/>
    <w:rsid w:val="004E1D32"/>
    <w:rsid w:val="004E1FD6"/>
    <w:rsid w:val="004E2ABA"/>
    <w:rsid w:val="004E33BA"/>
    <w:rsid w:val="004E6B54"/>
    <w:rsid w:val="004E6BB2"/>
    <w:rsid w:val="004E7A73"/>
    <w:rsid w:val="004E7C67"/>
    <w:rsid w:val="004F0CBC"/>
    <w:rsid w:val="004F10DE"/>
    <w:rsid w:val="004F2066"/>
    <w:rsid w:val="004F28E8"/>
    <w:rsid w:val="004F2EDD"/>
    <w:rsid w:val="004F365B"/>
    <w:rsid w:val="004F3D91"/>
    <w:rsid w:val="004F5611"/>
    <w:rsid w:val="004F5F8F"/>
    <w:rsid w:val="004F7AA4"/>
    <w:rsid w:val="004F7C99"/>
    <w:rsid w:val="00500FFA"/>
    <w:rsid w:val="005011B8"/>
    <w:rsid w:val="00501515"/>
    <w:rsid w:val="00502318"/>
    <w:rsid w:val="00502D79"/>
    <w:rsid w:val="00503D6C"/>
    <w:rsid w:val="0050518D"/>
    <w:rsid w:val="0050544B"/>
    <w:rsid w:val="00520827"/>
    <w:rsid w:val="005208E2"/>
    <w:rsid w:val="00522616"/>
    <w:rsid w:val="00523B4F"/>
    <w:rsid w:val="00524461"/>
    <w:rsid w:val="00525A45"/>
    <w:rsid w:val="00530038"/>
    <w:rsid w:val="00530422"/>
    <w:rsid w:val="005314B7"/>
    <w:rsid w:val="005323E2"/>
    <w:rsid w:val="00532E5F"/>
    <w:rsid w:val="00533244"/>
    <w:rsid w:val="00533AF2"/>
    <w:rsid w:val="00536004"/>
    <w:rsid w:val="00536C94"/>
    <w:rsid w:val="00541394"/>
    <w:rsid w:val="005427E6"/>
    <w:rsid w:val="00545AC5"/>
    <w:rsid w:val="00547969"/>
    <w:rsid w:val="00547A76"/>
    <w:rsid w:val="0055068A"/>
    <w:rsid w:val="00554400"/>
    <w:rsid w:val="0055558A"/>
    <w:rsid w:val="005561F1"/>
    <w:rsid w:val="00556986"/>
    <w:rsid w:val="00556DD5"/>
    <w:rsid w:val="005600E1"/>
    <w:rsid w:val="005630E2"/>
    <w:rsid w:val="00563A5D"/>
    <w:rsid w:val="00563CE5"/>
    <w:rsid w:val="005641D2"/>
    <w:rsid w:val="00564303"/>
    <w:rsid w:val="00565085"/>
    <w:rsid w:val="00565DFB"/>
    <w:rsid w:val="00567071"/>
    <w:rsid w:val="00567176"/>
    <w:rsid w:val="00571550"/>
    <w:rsid w:val="005723FA"/>
    <w:rsid w:val="00572450"/>
    <w:rsid w:val="00573DD5"/>
    <w:rsid w:val="00574783"/>
    <w:rsid w:val="0058203D"/>
    <w:rsid w:val="00582749"/>
    <w:rsid w:val="00582BC6"/>
    <w:rsid w:val="00584A1E"/>
    <w:rsid w:val="00585665"/>
    <w:rsid w:val="00585718"/>
    <w:rsid w:val="005876E7"/>
    <w:rsid w:val="005903C1"/>
    <w:rsid w:val="00590FEE"/>
    <w:rsid w:val="00593173"/>
    <w:rsid w:val="00593DB0"/>
    <w:rsid w:val="00595395"/>
    <w:rsid w:val="00595A6B"/>
    <w:rsid w:val="00596354"/>
    <w:rsid w:val="00596DC7"/>
    <w:rsid w:val="00597FED"/>
    <w:rsid w:val="005A6B55"/>
    <w:rsid w:val="005A6C58"/>
    <w:rsid w:val="005B3506"/>
    <w:rsid w:val="005B5AF2"/>
    <w:rsid w:val="005B6591"/>
    <w:rsid w:val="005C079C"/>
    <w:rsid w:val="005C495B"/>
    <w:rsid w:val="005C4C71"/>
    <w:rsid w:val="005C70D7"/>
    <w:rsid w:val="005D001D"/>
    <w:rsid w:val="005D14AF"/>
    <w:rsid w:val="005D4575"/>
    <w:rsid w:val="005D4DC9"/>
    <w:rsid w:val="005D7CAC"/>
    <w:rsid w:val="005E0B21"/>
    <w:rsid w:val="005E416F"/>
    <w:rsid w:val="005E6CB3"/>
    <w:rsid w:val="005E706E"/>
    <w:rsid w:val="005F0B8D"/>
    <w:rsid w:val="005F2AAC"/>
    <w:rsid w:val="005F321F"/>
    <w:rsid w:val="005F3A17"/>
    <w:rsid w:val="005F55C0"/>
    <w:rsid w:val="005F64B5"/>
    <w:rsid w:val="005F68ED"/>
    <w:rsid w:val="005F6CFD"/>
    <w:rsid w:val="005F7F0A"/>
    <w:rsid w:val="00601624"/>
    <w:rsid w:val="00601B50"/>
    <w:rsid w:val="006029B3"/>
    <w:rsid w:val="00603418"/>
    <w:rsid w:val="00604431"/>
    <w:rsid w:val="006044BD"/>
    <w:rsid w:val="006079E3"/>
    <w:rsid w:val="00610BCC"/>
    <w:rsid w:val="00610D69"/>
    <w:rsid w:val="0061467E"/>
    <w:rsid w:val="00615A23"/>
    <w:rsid w:val="006208B1"/>
    <w:rsid w:val="0062177B"/>
    <w:rsid w:val="006220F5"/>
    <w:rsid w:val="006229E5"/>
    <w:rsid w:val="00623919"/>
    <w:rsid w:val="0062648D"/>
    <w:rsid w:val="006272F5"/>
    <w:rsid w:val="00627538"/>
    <w:rsid w:val="00630189"/>
    <w:rsid w:val="00634DE6"/>
    <w:rsid w:val="00635B8B"/>
    <w:rsid w:val="006379E0"/>
    <w:rsid w:val="006401A6"/>
    <w:rsid w:val="00640D27"/>
    <w:rsid w:val="0064327C"/>
    <w:rsid w:val="00643BF6"/>
    <w:rsid w:val="00643D5D"/>
    <w:rsid w:val="006456E9"/>
    <w:rsid w:val="00647584"/>
    <w:rsid w:val="00651EBC"/>
    <w:rsid w:val="006527C0"/>
    <w:rsid w:val="00654D52"/>
    <w:rsid w:val="00656779"/>
    <w:rsid w:val="0066089F"/>
    <w:rsid w:val="00661629"/>
    <w:rsid w:val="0066212E"/>
    <w:rsid w:val="0066245B"/>
    <w:rsid w:val="00662A3B"/>
    <w:rsid w:val="006632B0"/>
    <w:rsid w:val="00664088"/>
    <w:rsid w:val="00664931"/>
    <w:rsid w:val="006719A8"/>
    <w:rsid w:val="0067362C"/>
    <w:rsid w:val="00673BBE"/>
    <w:rsid w:val="006774FC"/>
    <w:rsid w:val="006817E5"/>
    <w:rsid w:val="00684B5D"/>
    <w:rsid w:val="00685709"/>
    <w:rsid w:val="00686B55"/>
    <w:rsid w:val="00687043"/>
    <w:rsid w:val="00690C57"/>
    <w:rsid w:val="00691037"/>
    <w:rsid w:val="0069438C"/>
    <w:rsid w:val="00694595"/>
    <w:rsid w:val="00695390"/>
    <w:rsid w:val="006A3EB5"/>
    <w:rsid w:val="006A6FA1"/>
    <w:rsid w:val="006A7ACC"/>
    <w:rsid w:val="006B00AA"/>
    <w:rsid w:val="006B07CB"/>
    <w:rsid w:val="006B3031"/>
    <w:rsid w:val="006B305E"/>
    <w:rsid w:val="006B3EE8"/>
    <w:rsid w:val="006B4165"/>
    <w:rsid w:val="006B4860"/>
    <w:rsid w:val="006B698C"/>
    <w:rsid w:val="006B7BC8"/>
    <w:rsid w:val="006B7FA8"/>
    <w:rsid w:val="006C2ED5"/>
    <w:rsid w:val="006C37F7"/>
    <w:rsid w:val="006C397E"/>
    <w:rsid w:val="006C5889"/>
    <w:rsid w:val="006C7076"/>
    <w:rsid w:val="006C7E56"/>
    <w:rsid w:val="006D5B46"/>
    <w:rsid w:val="006D5C6D"/>
    <w:rsid w:val="006D68B8"/>
    <w:rsid w:val="006E082D"/>
    <w:rsid w:val="006E29DE"/>
    <w:rsid w:val="006E3021"/>
    <w:rsid w:val="006F431D"/>
    <w:rsid w:val="006F6BF9"/>
    <w:rsid w:val="00703731"/>
    <w:rsid w:val="00704448"/>
    <w:rsid w:val="00706487"/>
    <w:rsid w:val="00707417"/>
    <w:rsid w:val="007077C2"/>
    <w:rsid w:val="0071050A"/>
    <w:rsid w:val="007115F8"/>
    <w:rsid w:val="007121DA"/>
    <w:rsid w:val="00712734"/>
    <w:rsid w:val="00714ADE"/>
    <w:rsid w:val="007155A3"/>
    <w:rsid w:val="00716594"/>
    <w:rsid w:val="0071796C"/>
    <w:rsid w:val="00725086"/>
    <w:rsid w:val="00725923"/>
    <w:rsid w:val="00726709"/>
    <w:rsid w:val="0072766E"/>
    <w:rsid w:val="007304FA"/>
    <w:rsid w:val="0073110B"/>
    <w:rsid w:val="007377C4"/>
    <w:rsid w:val="00741CC9"/>
    <w:rsid w:val="0074564E"/>
    <w:rsid w:val="007468D2"/>
    <w:rsid w:val="00752272"/>
    <w:rsid w:val="007603B1"/>
    <w:rsid w:val="00760750"/>
    <w:rsid w:val="00760A17"/>
    <w:rsid w:val="00760DD0"/>
    <w:rsid w:val="007615EB"/>
    <w:rsid w:val="0076334C"/>
    <w:rsid w:val="0076497F"/>
    <w:rsid w:val="00764E7F"/>
    <w:rsid w:val="0076537A"/>
    <w:rsid w:val="00765E00"/>
    <w:rsid w:val="00766912"/>
    <w:rsid w:val="007669C1"/>
    <w:rsid w:val="0077042D"/>
    <w:rsid w:val="007729C1"/>
    <w:rsid w:val="00774944"/>
    <w:rsid w:val="0077501C"/>
    <w:rsid w:val="0077685C"/>
    <w:rsid w:val="00776CDB"/>
    <w:rsid w:val="00777CF7"/>
    <w:rsid w:val="00780D62"/>
    <w:rsid w:val="0078365F"/>
    <w:rsid w:val="00783FE0"/>
    <w:rsid w:val="00784B00"/>
    <w:rsid w:val="0078557D"/>
    <w:rsid w:val="00785689"/>
    <w:rsid w:val="007879B9"/>
    <w:rsid w:val="0079043A"/>
    <w:rsid w:val="00790445"/>
    <w:rsid w:val="00792667"/>
    <w:rsid w:val="007941A6"/>
    <w:rsid w:val="00794629"/>
    <w:rsid w:val="00794F3C"/>
    <w:rsid w:val="00795988"/>
    <w:rsid w:val="00795D82"/>
    <w:rsid w:val="007965C5"/>
    <w:rsid w:val="00796B0E"/>
    <w:rsid w:val="00797D32"/>
    <w:rsid w:val="00797D3E"/>
    <w:rsid w:val="007A0E25"/>
    <w:rsid w:val="007A4518"/>
    <w:rsid w:val="007A4829"/>
    <w:rsid w:val="007A622B"/>
    <w:rsid w:val="007A7E90"/>
    <w:rsid w:val="007B0765"/>
    <w:rsid w:val="007B0A56"/>
    <w:rsid w:val="007B0B81"/>
    <w:rsid w:val="007B2D57"/>
    <w:rsid w:val="007B444D"/>
    <w:rsid w:val="007B6C78"/>
    <w:rsid w:val="007C49B5"/>
    <w:rsid w:val="007C4A11"/>
    <w:rsid w:val="007C6612"/>
    <w:rsid w:val="007D16C9"/>
    <w:rsid w:val="007D4F2E"/>
    <w:rsid w:val="007D74BF"/>
    <w:rsid w:val="007E0B1E"/>
    <w:rsid w:val="007E0C18"/>
    <w:rsid w:val="007E34E5"/>
    <w:rsid w:val="007E4F52"/>
    <w:rsid w:val="007F02A7"/>
    <w:rsid w:val="007F4225"/>
    <w:rsid w:val="0080038C"/>
    <w:rsid w:val="00800676"/>
    <w:rsid w:val="00800DFE"/>
    <w:rsid w:val="00800F8F"/>
    <w:rsid w:val="008010FE"/>
    <w:rsid w:val="008015E8"/>
    <w:rsid w:val="00802BBF"/>
    <w:rsid w:val="00802D9E"/>
    <w:rsid w:val="00806757"/>
    <w:rsid w:val="00807062"/>
    <w:rsid w:val="0080743F"/>
    <w:rsid w:val="00815FB0"/>
    <w:rsid w:val="0082090C"/>
    <w:rsid w:val="008209E1"/>
    <w:rsid w:val="00821AFC"/>
    <w:rsid w:val="00822A85"/>
    <w:rsid w:val="00824D35"/>
    <w:rsid w:val="00824EA1"/>
    <w:rsid w:val="00825259"/>
    <w:rsid w:val="0082735D"/>
    <w:rsid w:val="0083103A"/>
    <w:rsid w:val="00833002"/>
    <w:rsid w:val="0083658D"/>
    <w:rsid w:val="0083684A"/>
    <w:rsid w:val="00836964"/>
    <w:rsid w:val="008379BC"/>
    <w:rsid w:val="00840399"/>
    <w:rsid w:val="00841A0A"/>
    <w:rsid w:val="00841AC0"/>
    <w:rsid w:val="00842F3B"/>
    <w:rsid w:val="008438F6"/>
    <w:rsid w:val="008440ED"/>
    <w:rsid w:val="008445DF"/>
    <w:rsid w:val="0084707D"/>
    <w:rsid w:val="008470A9"/>
    <w:rsid w:val="00852477"/>
    <w:rsid w:val="00852E72"/>
    <w:rsid w:val="00853A95"/>
    <w:rsid w:val="0085570C"/>
    <w:rsid w:val="00856A1B"/>
    <w:rsid w:val="00860EE7"/>
    <w:rsid w:val="0086186D"/>
    <w:rsid w:val="00863998"/>
    <w:rsid w:val="0086475A"/>
    <w:rsid w:val="00864E60"/>
    <w:rsid w:val="00865219"/>
    <w:rsid w:val="008653F0"/>
    <w:rsid w:val="00866B07"/>
    <w:rsid w:val="00867918"/>
    <w:rsid w:val="00867B73"/>
    <w:rsid w:val="00871259"/>
    <w:rsid w:val="00871553"/>
    <w:rsid w:val="0087234D"/>
    <w:rsid w:val="00873F98"/>
    <w:rsid w:val="008746DC"/>
    <w:rsid w:val="0087637D"/>
    <w:rsid w:val="00876472"/>
    <w:rsid w:val="00876CEF"/>
    <w:rsid w:val="00877373"/>
    <w:rsid w:val="00881638"/>
    <w:rsid w:val="008817DB"/>
    <w:rsid w:val="00881EEF"/>
    <w:rsid w:val="00883862"/>
    <w:rsid w:val="0088436B"/>
    <w:rsid w:val="008846FC"/>
    <w:rsid w:val="0088610C"/>
    <w:rsid w:val="0088633E"/>
    <w:rsid w:val="00890174"/>
    <w:rsid w:val="0089201B"/>
    <w:rsid w:val="00894D7D"/>
    <w:rsid w:val="0089733C"/>
    <w:rsid w:val="008A0E46"/>
    <w:rsid w:val="008A2230"/>
    <w:rsid w:val="008A3A9A"/>
    <w:rsid w:val="008A3CD4"/>
    <w:rsid w:val="008A5859"/>
    <w:rsid w:val="008A6746"/>
    <w:rsid w:val="008B27BB"/>
    <w:rsid w:val="008B482B"/>
    <w:rsid w:val="008B4AA0"/>
    <w:rsid w:val="008B57B1"/>
    <w:rsid w:val="008B5EF4"/>
    <w:rsid w:val="008B7923"/>
    <w:rsid w:val="008C2150"/>
    <w:rsid w:val="008C2458"/>
    <w:rsid w:val="008C298E"/>
    <w:rsid w:val="008C5A95"/>
    <w:rsid w:val="008C662E"/>
    <w:rsid w:val="008D088E"/>
    <w:rsid w:val="008D238C"/>
    <w:rsid w:val="008D4082"/>
    <w:rsid w:val="008D5CDD"/>
    <w:rsid w:val="008E260A"/>
    <w:rsid w:val="008E3A56"/>
    <w:rsid w:val="008E6C42"/>
    <w:rsid w:val="008E6DBE"/>
    <w:rsid w:val="008F3E3E"/>
    <w:rsid w:val="008F3FBE"/>
    <w:rsid w:val="008F55CB"/>
    <w:rsid w:val="00900EB4"/>
    <w:rsid w:val="00901B6F"/>
    <w:rsid w:val="00901D47"/>
    <w:rsid w:val="0090231A"/>
    <w:rsid w:val="009036B8"/>
    <w:rsid w:val="00903B3D"/>
    <w:rsid w:val="00905D77"/>
    <w:rsid w:val="009076F2"/>
    <w:rsid w:val="00910E93"/>
    <w:rsid w:val="00911C60"/>
    <w:rsid w:val="0091262B"/>
    <w:rsid w:val="0091517D"/>
    <w:rsid w:val="009172C3"/>
    <w:rsid w:val="009176A8"/>
    <w:rsid w:val="00920F19"/>
    <w:rsid w:val="00926337"/>
    <w:rsid w:val="0093140B"/>
    <w:rsid w:val="00931961"/>
    <w:rsid w:val="009344E1"/>
    <w:rsid w:val="00935B83"/>
    <w:rsid w:val="00936062"/>
    <w:rsid w:val="009365C1"/>
    <w:rsid w:val="009407C6"/>
    <w:rsid w:val="0094137C"/>
    <w:rsid w:val="00941A99"/>
    <w:rsid w:val="009437CB"/>
    <w:rsid w:val="00946442"/>
    <w:rsid w:val="00950E7C"/>
    <w:rsid w:val="00950F88"/>
    <w:rsid w:val="00952305"/>
    <w:rsid w:val="009530C9"/>
    <w:rsid w:val="00955DC4"/>
    <w:rsid w:val="0096000C"/>
    <w:rsid w:val="009622F2"/>
    <w:rsid w:val="00962BFE"/>
    <w:rsid w:val="00963778"/>
    <w:rsid w:val="009637D1"/>
    <w:rsid w:val="0096552E"/>
    <w:rsid w:val="009700C4"/>
    <w:rsid w:val="0097129F"/>
    <w:rsid w:val="00974D5A"/>
    <w:rsid w:val="00977340"/>
    <w:rsid w:val="0097749F"/>
    <w:rsid w:val="00980900"/>
    <w:rsid w:val="009815FB"/>
    <w:rsid w:val="00981A25"/>
    <w:rsid w:val="0098260B"/>
    <w:rsid w:val="00982E62"/>
    <w:rsid w:val="00983A47"/>
    <w:rsid w:val="00984CB8"/>
    <w:rsid w:val="00985873"/>
    <w:rsid w:val="0098766F"/>
    <w:rsid w:val="00995B44"/>
    <w:rsid w:val="0099639F"/>
    <w:rsid w:val="009A03DB"/>
    <w:rsid w:val="009A1AF9"/>
    <w:rsid w:val="009A27E9"/>
    <w:rsid w:val="009A293D"/>
    <w:rsid w:val="009A6963"/>
    <w:rsid w:val="009B0907"/>
    <w:rsid w:val="009B2E57"/>
    <w:rsid w:val="009B34AF"/>
    <w:rsid w:val="009B3614"/>
    <w:rsid w:val="009B6A7D"/>
    <w:rsid w:val="009C00E0"/>
    <w:rsid w:val="009C1B80"/>
    <w:rsid w:val="009C421B"/>
    <w:rsid w:val="009C4D07"/>
    <w:rsid w:val="009C4F5B"/>
    <w:rsid w:val="009C5B6A"/>
    <w:rsid w:val="009C5B80"/>
    <w:rsid w:val="009C6E62"/>
    <w:rsid w:val="009D14F6"/>
    <w:rsid w:val="009D2015"/>
    <w:rsid w:val="009D20F3"/>
    <w:rsid w:val="009D226F"/>
    <w:rsid w:val="009D2FD4"/>
    <w:rsid w:val="009D4968"/>
    <w:rsid w:val="009D5505"/>
    <w:rsid w:val="009D63C9"/>
    <w:rsid w:val="009E03A4"/>
    <w:rsid w:val="009E0AE6"/>
    <w:rsid w:val="009E0B04"/>
    <w:rsid w:val="009E391C"/>
    <w:rsid w:val="009E5F0A"/>
    <w:rsid w:val="009F196B"/>
    <w:rsid w:val="009F3B5A"/>
    <w:rsid w:val="009F3D9A"/>
    <w:rsid w:val="009F3E60"/>
    <w:rsid w:val="009F53B6"/>
    <w:rsid w:val="009F61F8"/>
    <w:rsid w:val="009F6BF8"/>
    <w:rsid w:val="00A02750"/>
    <w:rsid w:val="00A02C5A"/>
    <w:rsid w:val="00A049BE"/>
    <w:rsid w:val="00A05146"/>
    <w:rsid w:val="00A06123"/>
    <w:rsid w:val="00A069C7"/>
    <w:rsid w:val="00A07D77"/>
    <w:rsid w:val="00A10151"/>
    <w:rsid w:val="00A106C2"/>
    <w:rsid w:val="00A12C70"/>
    <w:rsid w:val="00A12D15"/>
    <w:rsid w:val="00A150AD"/>
    <w:rsid w:val="00A17452"/>
    <w:rsid w:val="00A25716"/>
    <w:rsid w:val="00A25963"/>
    <w:rsid w:val="00A269DB"/>
    <w:rsid w:val="00A3042F"/>
    <w:rsid w:val="00A30A51"/>
    <w:rsid w:val="00A317D3"/>
    <w:rsid w:val="00A31AC3"/>
    <w:rsid w:val="00A3303C"/>
    <w:rsid w:val="00A46E9B"/>
    <w:rsid w:val="00A474F4"/>
    <w:rsid w:val="00A477A5"/>
    <w:rsid w:val="00A5188D"/>
    <w:rsid w:val="00A52609"/>
    <w:rsid w:val="00A5333B"/>
    <w:rsid w:val="00A54FD0"/>
    <w:rsid w:val="00A556CA"/>
    <w:rsid w:val="00A60674"/>
    <w:rsid w:val="00A61C32"/>
    <w:rsid w:val="00A633C4"/>
    <w:rsid w:val="00A6380D"/>
    <w:rsid w:val="00A66B21"/>
    <w:rsid w:val="00A72708"/>
    <w:rsid w:val="00A7396D"/>
    <w:rsid w:val="00A740CF"/>
    <w:rsid w:val="00A80D82"/>
    <w:rsid w:val="00A80F21"/>
    <w:rsid w:val="00A827EA"/>
    <w:rsid w:val="00A82BA7"/>
    <w:rsid w:val="00A901D1"/>
    <w:rsid w:val="00A905D0"/>
    <w:rsid w:val="00A910F0"/>
    <w:rsid w:val="00A95D8D"/>
    <w:rsid w:val="00A96866"/>
    <w:rsid w:val="00A979C3"/>
    <w:rsid w:val="00AA4262"/>
    <w:rsid w:val="00AA53B8"/>
    <w:rsid w:val="00AA632F"/>
    <w:rsid w:val="00AA679C"/>
    <w:rsid w:val="00AA6D50"/>
    <w:rsid w:val="00AA7CCD"/>
    <w:rsid w:val="00AB0CB4"/>
    <w:rsid w:val="00AB5878"/>
    <w:rsid w:val="00AC206D"/>
    <w:rsid w:val="00AC3685"/>
    <w:rsid w:val="00AC3EDD"/>
    <w:rsid w:val="00AC49FC"/>
    <w:rsid w:val="00AC548B"/>
    <w:rsid w:val="00AC5545"/>
    <w:rsid w:val="00AC60A8"/>
    <w:rsid w:val="00AD0003"/>
    <w:rsid w:val="00AD07E5"/>
    <w:rsid w:val="00AD1341"/>
    <w:rsid w:val="00AD2CDE"/>
    <w:rsid w:val="00AD42B5"/>
    <w:rsid w:val="00AD47F8"/>
    <w:rsid w:val="00AD65F6"/>
    <w:rsid w:val="00AD6ECC"/>
    <w:rsid w:val="00AE0800"/>
    <w:rsid w:val="00AE0845"/>
    <w:rsid w:val="00AE0A6C"/>
    <w:rsid w:val="00AE6312"/>
    <w:rsid w:val="00AE6F4B"/>
    <w:rsid w:val="00AF37DE"/>
    <w:rsid w:val="00AF453C"/>
    <w:rsid w:val="00AF4964"/>
    <w:rsid w:val="00AF6031"/>
    <w:rsid w:val="00AF7245"/>
    <w:rsid w:val="00B006BF"/>
    <w:rsid w:val="00B05B7B"/>
    <w:rsid w:val="00B05BBC"/>
    <w:rsid w:val="00B063F9"/>
    <w:rsid w:val="00B07A75"/>
    <w:rsid w:val="00B07F9E"/>
    <w:rsid w:val="00B124A2"/>
    <w:rsid w:val="00B12A52"/>
    <w:rsid w:val="00B13B4E"/>
    <w:rsid w:val="00B144F9"/>
    <w:rsid w:val="00B151D8"/>
    <w:rsid w:val="00B154ED"/>
    <w:rsid w:val="00B17744"/>
    <w:rsid w:val="00B179D9"/>
    <w:rsid w:val="00B22533"/>
    <w:rsid w:val="00B24CDF"/>
    <w:rsid w:val="00B24FF9"/>
    <w:rsid w:val="00B322EF"/>
    <w:rsid w:val="00B33B72"/>
    <w:rsid w:val="00B34BC1"/>
    <w:rsid w:val="00B3562F"/>
    <w:rsid w:val="00B3629C"/>
    <w:rsid w:val="00B36BBB"/>
    <w:rsid w:val="00B41598"/>
    <w:rsid w:val="00B41756"/>
    <w:rsid w:val="00B439BF"/>
    <w:rsid w:val="00B43E17"/>
    <w:rsid w:val="00B44EC1"/>
    <w:rsid w:val="00B450D7"/>
    <w:rsid w:val="00B454D5"/>
    <w:rsid w:val="00B5267C"/>
    <w:rsid w:val="00B53FF2"/>
    <w:rsid w:val="00B55730"/>
    <w:rsid w:val="00B577DB"/>
    <w:rsid w:val="00B64A20"/>
    <w:rsid w:val="00B64D02"/>
    <w:rsid w:val="00B6665F"/>
    <w:rsid w:val="00B706B8"/>
    <w:rsid w:val="00B72908"/>
    <w:rsid w:val="00B739E5"/>
    <w:rsid w:val="00B74D07"/>
    <w:rsid w:val="00B7644A"/>
    <w:rsid w:val="00B801B9"/>
    <w:rsid w:val="00B81966"/>
    <w:rsid w:val="00B822AE"/>
    <w:rsid w:val="00B82CFB"/>
    <w:rsid w:val="00B8380E"/>
    <w:rsid w:val="00B8457A"/>
    <w:rsid w:val="00B9248D"/>
    <w:rsid w:val="00BA06C4"/>
    <w:rsid w:val="00BA1116"/>
    <w:rsid w:val="00BA2B11"/>
    <w:rsid w:val="00BA5441"/>
    <w:rsid w:val="00BA5840"/>
    <w:rsid w:val="00BA606A"/>
    <w:rsid w:val="00BA65D5"/>
    <w:rsid w:val="00BA7269"/>
    <w:rsid w:val="00BB2034"/>
    <w:rsid w:val="00BB20E2"/>
    <w:rsid w:val="00BB6B2A"/>
    <w:rsid w:val="00BB7DB2"/>
    <w:rsid w:val="00BC01A2"/>
    <w:rsid w:val="00BC0783"/>
    <w:rsid w:val="00BC0EA7"/>
    <w:rsid w:val="00BC1DF3"/>
    <w:rsid w:val="00BC2E37"/>
    <w:rsid w:val="00BC336E"/>
    <w:rsid w:val="00BC4B66"/>
    <w:rsid w:val="00BC4F1D"/>
    <w:rsid w:val="00BC621F"/>
    <w:rsid w:val="00BD0F66"/>
    <w:rsid w:val="00BD41F8"/>
    <w:rsid w:val="00BD52C0"/>
    <w:rsid w:val="00BE033C"/>
    <w:rsid w:val="00BE28A3"/>
    <w:rsid w:val="00BE334B"/>
    <w:rsid w:val="00BE50FD"/>
    <w:rsid w:val="00BE5C34"/>
    <w:rsid w:val="00BE7070"/>
    <w:rsid w:val="00BE7731"/>
    <w:rsid w:val="00BF017B"/>
    <w:rsid w:val="00BF05EF"/>
    <w:rsid w:val="00BF115C"/>
    <w:rsid w:val="00BF78E0"/>
    <w:rsid w:val="00C11A87"/>
    <w:rsid w:val="00C12361"/>
    <w:rsid w:val="00C12D20"/>
    <w:rsid w:val="00C16453"/>
    <w:rsid w:val="00C1718B"/>
    <w:rsid w:val="00C20398"/>
    <w:rsid w:val="00C20AB1"/>
    <w:rsid w:val="00C21B14"/>
    <w:rsid w:val="00C21EBE"/>
    <w:rsid w:val="00C279C1"/>
    <w:rsid w:val="00C345A3"/>
    <w:rsid w:val="00C347ED"/>
    <w:rsid w:val="00C34DD7"/>
    <w:rsid w:val="00C35A56"/>
    <w:rsid w:val="00C35B09"/>
    <w:rsid w:val="00C41099"/>
    <w:rsid w:val="00C41377"/>
    <w:rsid w:val="00C4285C"/>
    <w:rsid w:val="00C42E70"/>
    <w:rsid w:val="00C4557D"/>
    <w:rsid w:val="00C45610"/>
    <w:rsid w:val="00C465AB"/>
    <w:rsid w:val="00C467C5"/>
    <w:rsid w:val="00C469C1"/>
    <w:rsid w:val="00C4738D"/>
    <w:rsid w:val="00C52C88"/>
    <w:rsid w:val="00C547DD"/>
    <w:rsid w:val="00C54B42"/>
    <w:rsid w:val="00C55ED3"/>
    <w:rsid w:val="00C619D5"/>
    <w:rsid w:val="00C61B66"/>
    <w:rsid w:val="00C62E24"/>
    <w:rsid w:val="00C63B93"/>
    <w:rsid w:val="00C645B8"/>
    <w:rsid w:val="00C65B6F"/>
    <w:rsid w:val="00C65DC5"/>
    <w:rsid w:val="00C70067"/>
    <w:rsid w:val="00C7200A"/>
    <w:rsid w:val="00C73C06"/>
    <w:rsid w:val="00C7712F"/>
    <w:rsid w:val="00C7727C"/>
    <w:rsid w:val="00C773C6"/>
    <w:rsid w:val="00C80BFB"/>
    <w:rsid w:val="00C8205A"/>
    <w:rsid w:val="00C83132"/>
    <w:rsid w:val="00C84724"/>
    <w:rsid w:val="00C87BFA"/>
    <w:rsid w:val="00C93064"/>
    <w:rsid w:val="00C95665"/>
    <w:rsid w:val="00C9633B"/>
    <w:rsid w:val="00CA019B"/>
    <w:rsid w:val="00CA1642"/>
    <w:rsid w:val="00CA1FC0"/>
    <w:rsid w:val="00CA36EA"/>
    <w:rsid w:val="00CA55C0"/>
    <w:rsid w:val="00CA628D"/>
    <w:rsid w:val="00CB3CAA"/>
    <w:rsid w:val="00CB3DF0"/>
    <w:rsid w:val="00CB48A1"/>
    <w:rsid w:val="00CC1522"/>
    <w:rsid w:val="00CC15B5"/>
    <w:rsid w:val="00CC413D"/>
    <w:rsid w:val="00CC4A9D"/>
    <w:rsid w:val="00CC50F2"/>
    <w:rsid w:val="00CC595D"/>
    <w:rsid w:val="00CC5960"/>
    <w:rsid w:val="00CC7C28"/>
    <w:rsid w:val="00CD2B17"/>
    <w:rsid w:val="00CD3BD8"/>
    <w:rsid w:val="00CD6D7D"/>
    <w:rsid w:val="00CD6E2A"/>
    <w:rsid w:val="00CE0842"/>
    <w:rsid w:val="00CE0A40"/>
    <w:rsid w:val="00CE1A7C"/>
    <w:rsid w:val="00CE25A2"/>
    <w:rsid w:val="00CE3401"/>
    <w:rsid w:val="00CE3AC7"/>
    <w:rsid w:val="00CE4F83"/>
    <w:rsid w:val="00CE5252"/>
    <w:rsid w:val="00CE56B4"/>
    <w:rsid w:val="00CF25C9"/>
    <w:rsid w:val="00CF4127"/>
    <w:rsid w:val="00CF4AE9"/>
    <w:rsid w:val="00CF4F1F"/>
    <w:rsid w:val="00CF5547"/>
    <w:rsid w:val="00D00661"/>
    <w:rsid w:val="00D00E21"/>
    <w:rsid w:val="00D00FB2"/>
    <w:rsid w:val="00D02E3D"/>
    <w:rsid w:val="00D06F8C"/>
    <w:rsid w:val="00D108F2"/>
    <w:rsid w:val="00D12652"/>
    <w:rsid w:val="00D157B8"/>
    <w:rsid w:val="00D171FD"/>
    <w:rsid w:val="00D17826"/>
    <w:rsid w:val="00D17EAC"/>
    <w:rsid w:val="00D2011E"/>
    <w:rsid w:val="00D210CA"/>
    <w:rsid w:val="00D21DBD"/>
    <w:rsid w:val="00D24D8A"/>
    <w:rsid w:val="00D308CC"/>
    <w:rsid w:val="00D34BEC"/>
    <w:rsid w:val="00D375FB"/>
    <w:rsid w:val="00D377A0"/>
    <w:rsid w:val="00D42752"/>
    <w:rsid w:val="00D43A27"/>
    <w:rsid w:val="00D43A5E"/>
    <w:rsid w:val="00D43CEB"/>
    <w:rsid w:val="00D441D7"/>
    <w:rsid w:val="00D451D3"/>
    <w:rsid w:val="00D457B1"/>
    <w:rsid w:val="00D46A75"/>
    <w:rsid w:val="00D52FD7"/>
    <w:rsid w:val="00D634C5"/>
    <w:rsid w:val="00D65104"/>
    <w:rsid w:val="00D654C3"/>
    <w:rsid w:val="00D75FAA"/>
    <w:rsid w:val="00D777A2"/>
    <w:rsid w:val="00D7791D"/>
    <w:rsid w:val="00D82BB0"/>
    <w:rsid w:val="00D85195"/>
    <w:rsid w:val="00D86B80"/>
    <w:rsid w:val="00D91461"/>
    <w:rsid w:val="00D948CE"/>
    <w:rsid w:val="00D95070"/>
    <w:rsid w:val="00D976D1"/>
    <w:rsid w:val="00DA1DC8"/>
    <w:rsid w:val="00DA2D92"/>
    <w:rsid w:val="00DA39A7"/>
    <w:rsid w:val="00DA3E14"/>
    <w:rsid w:val="00DA47C3"/>
    <w:rsid w:val="00DA4B25"/>
    <w:rsid w:val="00DA52D4"/>
    <w:rsid w:val="00DA5803"/>
    <w:rsid w:val="00DA5832"/>
    <w:rsid w:val="00DA5E29"/>
    <w:rsid w:val="00DA6348"/>
    <w:rsid w:val="00DB0EDC"/>
    <w:rsid w:val="00DB490B"/>
    <w:rsid w:val="00DB566E"/>
    <w:rsid w:val="00DB594F"/>
    <w:rsid w:val="00DB6B95"/>
    <w:rsid w:val="00DB7CB9"/>
    <w:rsid w:val="00DC0E22"/>
    <w:rsid w:val="00DC3B46"/>
    <w:rsid w:val="00DC4D8A"/>
    <w:rsid w:val="00DC4FFE"/>
    <w:rsid w:val="00DC64EB"/>
    <w:rsid w:val="00DC711D"/>
    <w:rsid w:val="00DD026B"/>
    <w:rsid w:val="00DD2844"/>
    <w:rsid w:val="00DD360C"/>
    <w:rsid w:val="00DD4A00"/>
    <w:rsid w:val="00DD4A51"/>
    <w:rsid w:val="00DD622C"/>
    <w:rsid w:val="00DD6BC4"/>
    <w:rsid w:val="00DD702F"/>
    <w:rsid w:val="00DD764D"/>
    <w:rsid w:val="00DE07FD"/>
    <w:rsid w:val="00DE134E"/>
    <w:rsid w:val="00DE20FB"/>
    <w:rsid w:val="00DE4539"/>
    <w:rsid w:val="00DE4BCC"/>
    <w:rsid w:val="00DE500E"/>
    <w:rsid w:val="00DE61FF"/>
    <w:rsid w:val="00DF227C"/>
    <w:rsid w:val="00DF4753"/>
    <w:rsid w:val="00DF6631"/>
    <w:rsid w:val="00DF678F"/>
    <w:rsid w:val="00E01001"/>
    <w:rsid w:val="00E03218"/>
    <w:rsid w:val="00E03F87"/>
    <w:rsid w:val="00E05EB5"/>
    <w:rsid w:val="00E06659"/>
    <w:rsid w:val="00E07308"/>
    <w:rsid w:val="00E076BC"/>
    <w:rsid w:val="00E10854"/>
    <w:rsid w:val="00E12970"/>
    <w:rsid w:val="00E13543"/>
    <w:rsid w:val="00E14C09"/>
    <w:rsid w:val="00E1524B"/>
    <w:rsid w:val="00E16747"/>
    <w:rsid w:val="00E207F7"/>
    <w:rsid w:val="00E22948"/>
    <w:rsid w:val="00E265CF"/>
    <w:rsid w:val="00E27663"/>
    <w:rsid w:val="00E31724"/>
    <w:rsid w:val="00E31F83"/>
    <w:rsid w:val="00E3202A"/>
    <w:rsid w:val="00E34A9B"/>
    <w:rsid w:val="00E36285"/>
    <w:rsid w:val="00E41AF9"/>
    <w:rsid w:val="00E41C21"/>
    <w:rsid w:val="00E433D2"/>
    <w:rsid w:val="00E46AFA"/>
    <w:rsid w:val="00E532AD"/>
    <w:rsid w:val="00E537F4"/>
    <w:rsid w:val="00E54410"/>
    <w:rsid w:val="00E552BE"/>
    <w:rsid w:val="00E56355"/>
    <w:rsid w:val="00E61396"/>
    <w:rsid w:val="00E64178"/>
    <w:rsid w:val="00E659E7"/>
    <w:rsid w:val="00E66476"/>
    <w:rsid w:val="00E66D8F"/>
    <w:rsid w:val="00E748F8"/>
    <w:rsid w:val="00E768ED"/>
    <w:rsid w:val="00E819A9"/>
    <w:rsid w:val="00E81FB4"/>
    <w:rsid w:val="00E856B8"/>
    <w:rsid w:val="00E92965"/>
    <w:rsid w:val="00E9469A"/>
    <w:rsid w:val="00E94801"/>
    <w:rsid w:val="00E96907"/>
    <w:rsid w:val="00E96CD4"/>
    <w:rsid w:val="00E97A30"/>
    <w:rsid w:val="00EA05B9"/>
    <w:rsid w:val="00EA15A6"/>
    <w:rsid w:val="00EA3387"/>
    <w:rsid w:val="00EA5056"/>
    <w:rsid w:val="00EA594D"/>
    <w:rsid w:val="00EB0BC2"/>
    <w:rsid w:val="00EB2BDD"/>
    <w:rsid w:val="00EB2F7F"/>
    <w:rsid w:val="00EB3764"/>
    <w:rsid w:val="00EB54A5"/>
    <w:rsid w:val="00EB54AC"/>
    <w:rsid w:val="00EB5D5A"/>
    <w:rsid w:val="00EB642F"/>
    <w:rsid w:val="00EB7AC6"/>
    <w:rsid w:val="00EC1DC9"/>
    <w:rsid w:val="00EC258D"/>
    <w:rsid w:val="00EC25C0"/>
    <w:rsid w:val="00EC3295"/>
    <w:rsid w:val="00EC3598"/>
    <w:rsid w:val="00EC7BC0"/>
    <w:rsid w:val="00ED08FE"/>
    <w:rsid w:val="00ED1EDA"/>
    <w:rsid w:val="00ED24EE"/>
    <w:rsid w:val="00ED389F"/>
    <w:rsid w:val="00ED5CBF"/>
    <w:rsid w:val="00EE1C8B"/>
    <w:rsid w:val="00EE3624"/>
    <w:rsid w:val="00EE3FC9"/>
    <w:rsid w:val="00EE581F"/>
    <w:rsid w:val="00EE6AAE"/>
    <w:rsid w:val="00EE716F"/>
    <w:rsid w:val="00EF06A9"/>
    <w:rsid w:val="00EF0908"/>
    <w:rsid w:val="00EF0A74"/>
    <w:rsid w:val="00EF21DD"/>
    <w:rsid w:val="00F00D68"/>
    <w:rsid w:val="00F04BBD"/>
    <w:rsid w:val="00F07274"/>
    <w:rsid w:val="00F108D1"/>
    <w:rsid w:val="00F12E9D"/>
    <w:rsid w:val="00F13197"/>
    <w:rsid w:val="00F1614C"/>
    <w:rsid w:val="00F17FEB"/>
    <w:rsid w:val="00F237BA"/>
    <w:rsid w:val="00F25F65"/>
    <w:rsid w:val="00F260B4"/>
    <w:rsid w:val="00F26201"/>
    <w:rsid w:val="00F263F2"/>
    <w:rsid w:val="00F27362"/>
    <w:rsid w:val="00F27A20"/>
    <w:rsid w:val="00F309D3"/>
    <w:rsid w:val="00F31573"/>
    <w:rsid w:val="00F323CB"/>
    <w:rsid w:val="00F34760"/>
    <w:rsid w:val="00F359EE"/>
    <w:rsid w:val="00F376F9"/>
    <w:rsid w:val="00F408BA"/>
    <w:rsid w:val="00F41B62"/>
    <w:rsid w:val="00F434B5"/>
    <w:rsid w:val="00F4611D"/>
    <w:rsid w:val="00F46D37"/>
    <w:rsid w:val="00F501E5"/>
    <w:rsid w:val="00F515EA"/>
    <w:rsid w:val="00F51638"/>
    <w:rsid w:val="00F51ABB"/>
    <w:rsid w:val="00F52AF5"/>
    <w:rsid w:val="00F52B07"/>
    <w:rsid w:val="00F52E5A"/>
    <w:rsid w:val="00F54E29"/>
    <w:rsid w:val="00F55391"/>
    <w:rsid w:val="00F5552F"/>
    <w:rsid w:val="00F560FE"/>
    <w:rsid w:val="00F5617C"/>
    <w:rsid w:val="00F57430"/>
    <w:rsid w:val="00F60035"/>
    <w:rsid w:val="00F61B96"/>
    <w:rsid w:val="00F62473"/>
    <w:rsid w:val="00F6290F"/>
    <w:rsid w:val="00F63AC2"/>
    <w:rsid w:val="00F65D3C"/>
    <w:rsid w:val="00F66404"/>
    <w:rsid w:val="00F671D8"/>
    <w:rsid w:val="00F728AF"/>
    <w:rsid w:val="00F73092"/>
    <w:rsid w:val="00F76470"/>
    <w:rsid w:val="00F76B08"/>
    <w:rsid w:val="00F77654"/>
    <w:rsid w:val="00F77725"/>
    <w:rsid w:val="00F80FDF"/>
    <w:rsid w:val="00F814E8"/>
    <w:rsid w:val="00F82390"/>
    <w:rsid w:val="00F82F36"/>
    <w:rsid w:val="00F83FF3"/>
    <w:rsid w:val="00F840AF"/>
    <w:rsid w:val="00F87587"/>
    <w:rsid w:val="00F96BBC"/>
    <w:rsid w:val="00F96DCE"/>
    <w:rsid w:val="00FA2DFF"/>
    <w:rsid w:val="00FA322C"/>
    <w:rsid w:val="00FA476A"/>
    <w:rsid w:val="00FA54EB"/>
    <w:rsid w:val="00FA711D"/>
    <w:rsid w:val="00FB000D"/>
    <w:rsid w:val="00FB106A"/>
    <w:rsid w:val="00FB1710"/>
    <w:rsid w:val="00FB26B2"/>
    <w:rsid w:val="00FB2C86"/>
    <w:rsid w:val="00FB30EA"/>
    <w:rsid w:val="00FB3A6D"/>
    <w:rsid w:val="00FB46B7"/>
    <w:rsid w:val="00FB5B34"/>
    <w:rsid w:val="00FC266E"/>
    <w:rsid w:val="00FC54C3"/>
    <w:rsid w:val="00FC6479"/>
    <w:rsid w:val="00FD0046"/>
    <w:rsid w:val="00FD03FF"/>
    <w:rsid w:val="00FD46BD"/>
    <w:rsid w:val="00FD48F1"/>
    <w:rsid w:val="00FD6263"/>
    <w:rsid w:val="00FF0A89"/>
    <w:rsid w:val="00FF3C41"/>
    <w:rsid w:val="00FF3D48"/>
    <w:rsid w:val="00FF3E20"/>
    <w:rsid w:val="00FF43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7BA448-5EBB-4F96-B6EA-A4D4D5A79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2">
    <w:name w:val="heading 2"/>
    <w:basedOn w:val="a0"/>
    <w:next w:val="a0"/>
    <w:link w:val="20"/>
    <w:uiPriority w:val="9"/>
    <w:unhideWhenUsed/>
    <w:qFormat/>
    <w:rsid w:val="00651EBC"/>
    <w:pPr>
      <w:keepNext/>
      <w:keepLines/>
      <w:spacing w:before="200" w:after="0" w:line="240" w:lineRule="auto"/>
      <w:outlineLvl w:val="1"/>
    </w:pPr>
    <w:rPr>
      <w:rFonts w:ascii="Cambria" w:eastAsia="Times New Roman" w:hAnsi="Cambria" w:cs="Times New Roman"/>
      <w:b/>
      <w:bCs/>
      <w:color w:val="4F81BD"/>
      <w:sz w:val="26"/>
      <w:szCs w:val="26"/>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лавие 2 Знак"/>
    <w:basedOn w:val="a1"/>
    <w:link w:val="2"/>
    <w:uiPriority w:val="9"/>
    <w:rsid w:val="00651EBC"/>
    <w:rPr>
      <w:rFonts w:ascii="Cambria" w:eastAsia="Times New Roman" w:hAnsi="Cambria" w:cs="Times New Roman"/>
      <w:b/>
      <w:bCs/>
      <w:color w:val="4F81BD"/>
      <w:sz w:val="26"/>
      <w:szCs w:val="26"/>
      <w:lang w:val="x-none" w:eastAsia="x-none"/>
    </w:rPr>
  </w:style>
  <w:style w:type="numbering" w:customStyle="1" w:styleId="1">
    <w:name w:val="Без списък1"/>
    <w:next w:val="a3"/>
    <w:uiPriority w:val="99"/>
    <w:semiHidden/>
    <w:unhideWhenUsed/>
    <w:rsid w:val="00651EBC"/>
  </w:style>
  <w:style w:type="paragraph" w:styleId="a4">
    <w:name w:val="header"/>
    <w:aliases w:val="(17) EPR Header, Знак Знак,Знак Знак, Char1 Знак"/>
    <w:basedOn w:val="a0"/>
    <w:link w:val="a5"/>
    <w:unhideWhenUsed/>
    <w:rsid w:val="00651EBC"/>
    <w:pPr>
      <w:tabs>
        <w:tab w:val="center" w:pos="4536"/>
        <w:tab w:val="right" w:pos="9072"/>
      </w:tabs>
      <w:spacing w:after="0" w:line="240" w:lineRule="auto"/>
    </w:pPr>
    <w:rPr>
      <w:rFonts w:ascii="Calibri" w:eastAsia="Calibri" w:hAnsi="Calibri" w:cs="Times New Roman"/>
    </w:rPr>
  </w:style>
  <w:style w:type="character" w:customStyle="1" w:styleId="a5">
    <w:name w:val="Горен колонтитул Знак"/>
    <w:aliases w:val="(17) EPR Header Знак, Знак Знак Знак,Знак Знак Знак, Char1 Знак Знак"/>
    <w:basedOn w:val="a1"/>
    <w:link w:val="a4"/>
    <w:rsid w:val="00651EBC"/>
    <w:rPr>
      <w:rFonts w:ascii="Calibri" w:eastAsia="Calibri" w:hAnsi="Calibri" w:cs="Times New Roman"/>
    </w:rPr>
  </w:style>
  <w:style w:type="character" w:styleId="a6">
    <w:name w:val="annotation reference"/>
    <w:uiPriority w:val="99"/>
    <w:semiHidden/>
    <w:rsid w:val="00651EBC"/>
    <w:rPr>
      <w:rFonts w:cs="Times New Roman"/>
      <w:sz w:val="16"/>
      <w:szCs w:val="16"/>
    </w:rPr>
  </w:style>
  <w:style w:type="paragraph" w:styleId="a7">
    <w:name w:val="annotation text"/>
    <w:basedOn w:val="a0"/>
    <w:link w:val="a8"/>
    <w:uiPriority w:val="99"/>
    <w:semiHidden/>
    <w:rsid w:val="00651EBC"/>
    <w:pPr>
      <w:spacing w:line="240" w:lineRule="auto"/>
    </w:pPr>
    <w:rPr>
      <w:rFonts w:ascii="Calibri" w:eastAsia="Calibri" w:hAnsi="Calibri" w:cs="Times New Roman"/>
      <w:sz w:val="20"/>
      <w:szCs w:val="20"/>
      <w:lang w:val="x-none" w:eastAsia="x-none"/>
    </w:rPr>
  </w:style>
  <w:style w:type="character" w:customStyle="1" w:styleId="a8">
    <w:name w:val="Текст на коментар Знак"/>
    <w:basedOn w:val="a1"/>
    <w:link w:val="a7"/>
    <w:uiPriority w:val="99"/>
    <w:semiHidden/>
    <w:rsid w:val="00651EBC"/>
    <w:rPr>
      <w:rFonts w:ascii="Calibri" w:eastAsia="Calibri" w:hAnsi="Calibri" w:cs="Times New Roman"/>
      <w:sz w:val="20"/>
      <w:szCs w:val="20"/>
      <w:lang w:val="x-none" w:eastAsia="x-none"/>
    </w:rPr>
  </w:style>
  <w:style w:type="paragraph" w:styleId="a9">
    <w:name w:val="Balloon Text"/>
    <w:basedOn w:val="a0"/>
    <w:link w:val="aa"/>
    <w:uiPriority w:val="99"/>
    <w:semiHidden/>
    <w:unhideWhenUsed/>
    <w:rsid w:val="00651EBC"/>
    <w:pPr>
      <w:spacing w:after="0" w:line="240" w:lineRule="auto"/>
    </w:pPr>
    <w:rPr>
      <w:rFonts w:ascii="Tahoma" w:eastAsia="Calibri" w:hAnsi="Tahoma" w:cs="Times New Roman"/>
      <w:sz w:val="16"/>
      <w:szCs w:val="16"/>
      <w:lang w:val="x-none" w:eastAsia="x-none"/>
    </w:rPr>
  </w:style>
  <w:style w:type="character" w:customStyle="1" w:styleId="aa">
    <w:name w:val="Изнесен текст Знак"/>
    <w:basedOn w:val="a1"/>
    <w:link w:val="a9"/>
    <w:uiPriority w:val="99"/>
    <w:semiHidden/>
    <w:rsid w:val="00651EBC"/>
    <w:rPr>
      <w:rFonts w:ascii="Tahoma" w:eastAsia="Calibri" w:hAnsi="Tahoma" w:cs="Times New Roman"/>
      <w:sz w:val="16"/>
      <w:szCs w:val="16"/>
      <w:lang w:val="x-none" w:eastAsia="x-none"/>
    </w:rPr>
  </w:style>
  <w:style w:type="paragraph" w:styleId="ab">
    <w:name w:val="annotation subject"/>
    <w:basedOn w:val="a7"/>
    <w:next w:val="a7"/>
    <w:link w:val="ac"/>
    <w:uiPriority w:val="99"/>
    <w:semiHidden/>
    <w:unhideWhenUsed/>
    <w:rsid w:val="00651EBC"/>
    <w:pPr>
      <w:spacing w:line="276" w:lineRule="auto"/>
    </w:pPr>
    <w:rPr>
      <w:b/>
      <w:bCs/>
    </w:rPr>
  </w:style>
  <w:style w:type="character" w:customStyle="1" w:styleId="ac">
    <w:name w:val="Предмет на коментар Знак"/>
    <w:basedOn w:val="a8"/>
    <w:link w:val="ab"/>
    <w:uiPriority w:val="99"/>
    <w:semiHidden/>
    <w:rsid w:val="00651EBC"/>
    <w:rPr>
      <w:rFonts w:ascii="Calibri" w:eastAsia="Calibri" w:hAnsi="Calibri" w:cs="Times New Roman"/>
      <w:b/>
      <w:bCs/>
      <w:sz w:val="20"/>
      <w:szCs w:val="20"/>
      <w:lang w:val="x-none" w:eastAsia="x-none"/>
    </w:rPr>
  </w:style>
  <w:style w:type="character" w:styleId="ad">
    <w:name w:val="Hyperlink"/>
    <w:uiPriority w:val="99"/>
    <w:unhideWhenUsed/>
    <w:rsid w:val="00651EBC"/>
    <w:rPr>
      <w:color w:val="0000FF"/>
      <w:u w:val="single"/>
    </w:rPr>
  </w:style>
  <w:style w:type="paragraph" w:styleId="ae">
    <w:name w:val="footer"/>
    <w:basedOn w:val="a0"/>
    <w:link w:val="af"/>
    <w:uiPriority w:val="99"/>
    <w:unhideWhenUsed/>
    <w:rsid w:val="00651EBC"/>
    <w:pPr>
      <w:tabs>
        <w:tab w:val="center" w:pos="4536"/>
        <w:tab w:val="right" w:pos="9072"/>
      </w:tabs>
    </w:pPr>
    <w:rPr>
      <w:rFonts w:ascii="Calibri" w:eastAsia="Calibri" w:hAnsi="Calibri" w:cs="Times New Roman"/>
      <w:lang w:val="x-none"/>
    </w:rPr>
  </w:style>
  <w:style w:type="character" w:customStyle="1" w:styleId="af">
    <w:name w:val="Долен колонтитул Знак"/>
    <w:basedOn w:val="a1"/>
    <w:link w:val="ae"/>
    <w:uiPriority w:val="99"/>
    <w:rsid w:val="00651EBC"/>
    <w:rPr>
      <w:rFonts w:ascii="Calibri" w:eastAsia="Calibri" w:hAnsi="Calibri" w:cs="Times New Roman"/>
      <w:lang w:val="x-none"/>
    </w:rPr>
  </w:style>
  <w:style w:type="paragraph" w:styleId="af0">
    <w:name w:val="Body Text"/>
    <w:basedOn w:val="a0"/>
    <w:link w:val="af1"/>
    <w:uiPriority w:val="99"/>
    <w:semiHidden/>
    <w:unhideWhenUsed/>
    <w:rsid w:val="00651EBC"/>
    <w:pPr>
      <w:spacing w:after="120" w:line="240" w:lineRule="auto"/>
    </w:pPr>
    <w:rPr>
      <w:rFonts w:ascii="Times New Roman" w:eastAsia="Times New Roman" w:hAnsi="Times New Roman" w:cs="Times New Roman"/>
      <w:sz w:val="24"/>
      <w:szCs w:val="24"/>
      <w:lang w:val="x-none"/>
    </w:rPr>
  </w:style>
  <w:style w:type="character" w:customStyle="1" w:styleId="af1">
    <w:name w:val="Основен текст Знак"/>
    <w:basedOn w:val="a1"/>
    <w:link w:val="af0"/>
    <w:uiPriority w:val="99"/>
    <w:semiHidden/>
    <w:rsid w:val="00651EBC"/>
    <w:rPr>
      <w:rFonts w:ascii="Times New Roman" w:eastAsia="Times New Roman" w:hAnsi="Times New Roman" w:cs="Times New Roman"/>
      <w:sz w:val="24"/>
      <w:szCs w:val="24"/>
      <w:lang w:val="x-none"/>
    </w:rPr>
  </w:style>
  <w:style w:type="paragraph" w:styleId="3">
    <w:name w:val="Body Text Indent 3"/>
    <w:basedOn w:val="a0"/>
    <w:link w:val="30"/>
    <w:uiPriority w:val="99"/>
    <w:semiHidden/>
    <w:unhideWhenUsed/>
    <w:rsid w:val="00651EBC"/>
    <w:pPr>
      <w:spacing w:after="120"/>
      <w:ind w:left="283"/>
    </w:pPr>
    <w:rPr>
      <w:rFonts w:ascii="Calibri" w:eastAsia="Calibri" w:hAnsi="Calibri" w:cs="Times New Roman"/>
      <w:sz w:val="16"/>
      <w:szCs w:val="16"/>
      <w:lang w:val="x-none"/>
    </w:rPr>
  </w:style>
  <w:style w:type="character" w:customStyle="1" w:styleId="30">
    <w:name w:val="Основен текст с отстъп 3 Знак"/>
    <w:basedOn w:val="a1"/>
    <w:link w:val="3"/>
    <w:uiPriority w:val="99"/>
    <w:semiHidden/>
    <w:rsid w:val="00651EBC"/>
    <w:rPr>
      <w:rFonts w:ascii="Calibri" w:eastAsia="Calibri" w:hAnsi="Calibri" w:cs="Times New Roman"/>
      <w:sz w:val="16"/>
      <w:szCs w:val="16"/>
      <w:lang w:val="x-none"/>
    </w:rPr>
  </w:style>
  <w:style w:type="paragraph" w:customStyle="1" w:styleId="NoSpacing2">
    <w:name w:val="No Spacing2"/>
    <w:qFormat/>
    <w:rsid w:val="00651EBC"/>
    <w:pPr>
      <w:numPr>
        <w:numId w:val="5"/>
      </w:numPr>
      <w:tabs>
        <w:tab w:val="clear" w:pos="850"/>
      </w:tabs>
      <w:spacing w:after="0" w:line="240" w:lineRule="auto"/>
      <w:ind w:left="0" w:firstLine="0"/>
    </w:pPr>
    <w:rPr>
      <w:rFonts w:ascii="Courier New" w:eastAsia="Calibri" w:hAnsi="Courier New" w:cs="Times New Roman"/>
      <w:sz w:val="20"/>
    </w:rPr>
  </w:style>
  <w:style w:type="character" w:customStyle="1" w:styleId="FontStyle122">
    <w:name w:val="Font Style122"/>
    <w:rsid w:val="00651EBC"/>
    <w:rPr>
      <w:rFonts w:ascii="Times New Roman" w:hAnsi="Times New Roman" w:cs="Times New Roman"/>
      <w:sz w:val="20"/>
      <w:szCs w:val="20"/>
    </w:rPr>
  </w:style>
  <w:style w:type="character" w:customStyle="1" w:styleId="FontStyle124">
    <w:name w:val="Font Style124"/>
    <w:rsid w:val="00651EBC"/>
    <w:rPr>
      <w:rFonts w:ascii="Times New Roman" w:hAnsi="Times New Roman" w:cs="Times New Roman"/>
      <w:i/>
      <w:iCs/>
      <w:sz w:val="20"/>
      <w:szCs w:val="20"/>
    </w:rPr>
  </w:style>
  <w:style w:type="paragraph" w:customStyle="1" w:styleId="Style87">
    <w:name w:val="Style87"/>
    <w:basedOn w:val="a0"/>
    <w:rsid w:val="00651EBC"/>
    <w:pPr>
      <w:widowControl w:val="0"/>
      <w:numPr>
        <w:ilvl w:val="3"/>
        <w:numId w:val="5"/>
      </w:numPr>
      <w:tabs>
        <w:tab w:val="clear" w:pos="850"/>
      </w:tabs>
      <w:autoSpaceDE w:val="0"/>
      <w:autoSpaceDN w:val="0"/>
      <w:adjustRightInd w:val="0"/>
      <w:spacing w:after="0" w:line="277" w:lineRule="exact"/>
      <w:ind w:left="0" w:firstLine="0"/>
      <w:jc w:val="both"/>
    </w:pPr>
    <w:rPr>
      <w:rFonts w:ascii="Times New Roman" w:eastAsia="Times New Roman" w:hAnsi="Times New Roman" w:cs="Times New Roman"/>
      <w:sz w:val="24"/>
      <w:szCs w:val="24"/>
      <w:lang w:eastAsia="bg-BG"/>
    </w:rPr>
  </w:style>
  <w:style w:type="character" w:customStyle="1" w:styleId="FontStyle29">
    <w:name w:val="Font Style29"/>
    <w:uiPriority w:val="99"/>
    <w:rsid w:val="00651EBC"/>
    <w:rPr>
      <w:rFonts w:ascii="Times New Roman" w:hAnsi="Times New Roman" w:cs="Times New Roman"/>
      <w:color w:val="000000"/>
      <w:sz w:val="22"/>
      <w:szCs w:val="22"/>
    </w:rPr>
  </w:style>
  <w:style w:type="paragraph" w:customStyle="1" w:styleId="Style4">
    <w:name w:val="Style4"/>
    <w:basedOn w:val="a0"/>
    <w:uiPriority w:val="99"/>
    <w:rsid w:val="00651EBC"/>
    <w:pPr>
      <w:widowControl w:val="0"/>
      <w:autoSpaceDE w:val="0"/>
      <w:autoSpaceDN w:val="0"/>
      <w:adjustRightInd w:val="0"/>
      <w:spacing w:after="0" w:line="277" w:lineRule="exact"/>
      <w:jc w:val="both"/>
    </w:pPr>
    <w:rPr>
      <w:rFonts w:ascii="Times New Roman" w:eastAsia="Times New Roman" w:hAnsi="Times New Roman" w:cs="Times New Roman"/>
      <w:sz w:val="24"/>
      <w:szCs w:val="24"/>
      <w:lang w:eastAsia="bg-BG"/>
    </w:rPr>
  </w:style>
  <w:style w:type="character" w:customStyle="1" w:styleId="FontStyle28">
    <w:name w:val="Font Style28"/>
    <w:uiPriority w:val="99"/>
    <w:rsid w:val="00651EBC"/>
    <w:rPr>
      <w:rFonts w:ascii="Times New Roman" w:hAnsi="Times New Roman" w:cs="Times New Roman"/>
      <w:b/>
      <w:bCs/>
      <w:color w:val="000000"/>
      <w:sz w:val="22"/>
      <w:szCs w:val="22"/>
    </w:rPr>
  </w:style>
  <w:style w:type="paragraph" w:customStyle="1" w:styleId="Style1">
    <w:name w:val="Style1"/>
    <w:basedOn w:val="a0"/>
    <w:uiPriority w:val="99"/>
    <w:rsid w:val="00651EBC"/>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bg-BG"/>
    </w:rPr>
  </w:style>
  <w:style w:type="paragraph" w:customStyle="1" w:styleId="Style10">
    <w:name w:val="Style10"/>
    <w:basedOn w:val="a0"/>
    <w:uiPriority w:val="99"/>
    <w:rsid w:val="00651EBC"/>
    <w:pPr>
      <w:widowControl w:val="0"/>
      <w:autoSpaceDE w:val="0"/>
      <w:autoSpaceDN w:val="0"/>
      <w:adjustRightInd w:val="0"/>
      <w:spacing w:after="0" w:line="274" w:lineRule="exact"/>
      <w:ind w:firstLine="1085"/>
    </w:pPr>
    <w:rPr>
      <w:rFonts w:ascii="Times New Roman" w:eastAsia="Times New Roman" w:hAnsi="Times New Roman" w:cs="Times New Roman"/>
      <w:sz w:val="24"/>
      <w:szCs w:val="24"/>
      <w:lang w:eastAsia="bg-BG"/>
    </w:rPr>
  </w:style>
  <w:style w:type="paragraph" w:customStyle="1" w:styleId="Standard">
    <w:name w:val="Standard"/>
    <w:rsid w:val="00651EBC"/>
    <w:pPr>
      <w:suppressAutoHyphens/>
      <w:autoSpaceDN w:val="0"/>
      <w:spacing w:after="0" w:line="240" w:lineRule="auto"/>
      <w:textAlignment w:val="baseline"/>
    </w:pPr>
    <w:rPr>
      <w:rFonts w:ascii="Times New Roman" w:eastAsia="Calibri" w:hAnsi="Times New Roman" w:cs="Times New Roman"/>
      <w:kern w:val="3"/>
      <w:sz w:val="24"/>
      <w:szCs w:val="24"/>
      <w:lang w:eastAsia="bg-BG"/>
    </w:rPr>
  </w:style>
  <w:style w:type="paragraph" w:customStyle="1" w:styleId="Style2">
    <w:name w:val="Style2"/>
    <w:basedOn w:val="a0"/>
    <w:uiPriority w:val="99"/>
    <w:rsid w:val="00651EBC"/>
    <w:pPr>
      <w:widowControl w:val="0"/>
      <w:autoSpaceDE w:val="0"/>
      <w:autoSpaceDN w:val="0"/>
      <w:adjustRightInd w:val="0"/>
      <w:spacing w:after="0" w:line="278" w:lineRule="exact"/>
      <w:ind w:hanging="2059"/>
    </w:pPr>
    <w:rPr>
      <w:rFonts w:ascii="Times New Roman" w:eastAsia="Times New Roman" w:hAnsi="Times New Roman" w:cs="Times New Roman"/>
      <w:sz w:val="24"/>
      <w:szCs w:val="24"/>
      <w:lang w:eastAsia="bg-BG"/>
    </w:rPr>
  </w:style>
  <w:style w:type="paragraph" w:customStyle="1" w:styleId="Style13">
    <w:name w:val="Style13"/>
    <w:basedOn w:val="a0"/>
    <w:uiPriority w:val="99"/>
    <w:rsid w:val="00651EBC"/>
    <w:pPr>
      <w:widowControl w:val="0"/>
      <w:autoSpaceDE w:val="0"/>
      <w:autoSpaceDN w:val="0"/>
      <w:adjustRightInd w:val="0"/>
      <w:spacing w:after="0" w:line="274" w:lineRule="exact"/>
      <w:ind w:firstLine="710"/>
      <w:jc w:val="both"/>
    </w:pPr>
    <w:rPr>
      <w:rFonts w:ascii="Times New Roman" w:eastAsia="Times New Roman" w:hAnsi="Times New Roman" w:cs="Times New Roman"/>
      <w:sz w:val="24"/>
      <w:szCs w:val="24"/>
      <w:lang w:eastAsia="bg-BG"/>
    </w:rPr>
  </w:style>
  <w:style w:type="paragraph" w:customStyle="1" w:styleId="Style17">
    <w:name w:val="Style17"/>
    <w:basedOn w:val="a0"/>
    <w:rsid w:val="00651EBC"/>
    <w:pPr>
      <w:widowControl w:val="0"/>
      <w:autoSpaceDE w:val="0"/>
      <w:autoSpaceDN w:val="0"/>
      <w:adjustRightInd w:val="0"/>
      <w:spacing w:after="0" w:line="275" w:lineRule="exact"/>
      <w:ind w:firstLine="586"/>
      <w:jc w:val="both"/>
    </w:pPr>
    <w:rPr>
      <w:rFonts w:ascii="Times New Roman" w:eastAsia="Times New Roman" w:hAnsi="Times New Roman" w:cs="Times New Roman"/>
      <w:sz w:val="24"/>
      <w:szCs w:val="24"/>
      <w:lang w:eastAsia="bg-BG"/>
    </w:rPr>
  </w:style>
  <w:style w:type="paragraph" w:customStyle="1" w:styleId="Style3">
    <w:name w:val="Style3"/>
    <w:basedOn w:val="a0"/>
    <w:uiPriority w:val="99"/>
    <w:rsid w:val="00651EBC"/>
    <w:pPr>
      <w:widowControl w:val="0"/>
      <w:autoSpaceDE w:val="0"/>
      <w:autoSpaceDN w:val="0"/>
      <w:adjustRightInd w:val="0"/>
      <w:spacing w:after="0" w:line="183" w:lineRule="exact"/>
      <w:jc w:val="both"/>
    </w:pPr>
    <w:rPr>
      <w:rFonts w:ascii="Times New Roman" w:eastAsia="Times New Roman" w:hAnsi="Times New Roman" w:cs="Times New Roman"/>
      <w:sz w:val="24"/>
      <w:szCs w:val="24"/>
      <w:lang w:eastAsia="bg-BG"/>
    </w:rPr>
  </w:style>
  <w:style w:type="paragraph" w:customStyle="1" w:styleId="Style6">
    <w:name w:val="Style6"/>
    <w:basedOn w:val="a0"/>
    <w:uiPriority w:val="99"/>
    <w:rsid w:val="00651EBC"/>
    <w:pPr>
      <w:widowControl w:val="0"/>
      <w:autoSpaceDE w:val="0"/>
      <w:autoSpaceDN w:val="0"/>
      <w:adjustRightInd w:val="0"/>
      <w:spacing w:after="0" w:line="277" w:lineRule="exact"/>
      <w:jc w:val="both"/>
    </w:pPr>
    <w:rPr>
      <w:rFonts w:ascii="Times New Roman" w:eastAsia="Times New Roman" w:hAnsi="Times New Roman" w:cs="Times New Roman"/>
      <w:sz w:val="24"/>
      <w:szCs w:val="24"/>
      <w:lang w:eastAsia="bg-BG"/>
    </w:rPr>
  </w:style>
  <w:style w:type="paragraph" w:customStyle="1" w:styleId="Style16">
    <w:name w:val="Style16"/>
    <w:basedOn w:val="a0"/>
    <w:uiPriority w:val="99"/>
    <w:rsid w:val="00651EBC"/>
    <w:pPr>
      <w:widowControl w:val="0"/>
      <w:autoSpaceDE w:val="0"/>
      <w:autoSpaceDN w:val="0"/>
      <w:adjustRightInd w:val="0"/>
      <w:spacing w:after="0" w:line="274" w:lineRule="exact"/>
      <w:ind w:firstLine="710"/>
      <w:jc w:val="both"/>
    </w:pPr>
    <w:rPr>
      <w:rFonts w:ascii="Times New Roman" w:eastAsia="Times New Roman" w:hAnsi="Times New Roman" w:cs="Times New Roman"/>
      <w:sz w:val="24"/>
      <w:szCs w:val="24"/>
      <w:lang w:eastAsia="bg-BG"/>
    </w:rPr>
  </w:style>
  <w:style w:type="paragraph" w:customStyle="1" w:styleId="Default">
    <w:name w:val="Default"/>
    <w:rsid w:val="00651EB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
    <w:name w:val="List Paragraph"/>
    <w:aliases w:val="ПАРАГРАФ"/>
    <w:basedOn w:val="a0"/>
    <w:link w:val="af2"/>
    <w:uiPriority w:val="34"/>
    <w:qFormat/>
    <w:rsid w:val="00651EBC"/>
    <w:pPr>
      <w:numPr>
        <w:numId w:val="17"/>
      </w:numPr>
      <w:spacing w:before="120" w:after="0" w:line="240" w:lineRule="auto"/>
      <w:jc w:val="both"/>
    </w:pPr>
    <w:rPr>
      <w:rFonts w:ascii="Arial" w:eastAsia="Calibri" w:hAnsi="Arial" w:cs="Times New Roman"/>
      <w:sz w:val="20"/>
      <w:szCs w:val="20"/>
      <w:lang w:val="x-none" w:eastAsia="ja-JP"/>
    </w:rPr>
  </w:style>
  <w:style w:type="character" w:customStyle="1" w:styleId="af2">
    <w:name w:val="Списък на абзаци Знак"/>
    <w:aliases w:val="ПАРАГРАФ Знак"/>
    <w:link w:val="a"/>
    <w:uiPriority w:val="34"/>
    <w:locked/>
    <w:rsid w:val="00651EBC"/>
    <w:rPr>
      <w:rFonts w:ascii="Arial" w:eastAsia="Calibri" w:hAnsi="Arial" w:cs="Times New Roman"/>
      <w:sz w:val="20"/>
      <w:szCs w:val="20"/>
      <w:lang w:val="x-none" w:eastAsia="ja-JP"/>
    </w:rPr>
  </w:style>
  <w:style w:type="paragraph" w:styleId="af3">
    <w:name w:val="Plain Text"/>
    <w:basedOn w:val="a0"/>
    <w:link w:val="af4"/>
    <w:rsid w:val="00651EBC"/>
    <w:pPr>
      <w:spacing w:after="0" w:line="240" w:lineRule="auto"/>
    </w:pPr>
    <w:rPr>
      <w:rFonts w:ascii="Courier New" w:eastAsia="Times New Roman" w:hAnsi="Courier New" w:cs="Times New Roman"/>
      <w:sz w:val="20"/>
      <w:szCs w:val="20"/>
      <w:lang w:val="x-none" w:eastAsia="x-none"/>
    </w:rPr>
  </w:style>
  <w:style w:type="character" w:customStyle="1" w:styleId="af4">
    <w:name w:val="Обикновен текст Знак"/>
    <w:basedOn w:val="a1"/>
    <w:link w:val="af3"/>
    <w:rsid w:val="00651EBC"/>
    <w:rPr>
      <w:rFonts w:ascii="Courier New" w:eastAsia="Times New Roman" w:hAnsi="Courier New" w:cs="Times New Roman"/>
      <w:sz w:val="20"/>
      <w:szCs w:val="20"/>
      <w:lang w:val="x-none" w:eastAsia="x-none"/>
    </w:rPr>
  </w:style>
  <w:style w:type="paragraph" w:customStyle="1" w:styleId="10">
    <w:name w:val="Заглавие1"/>
    <w:basedOn w:val="a0"/>
    <w:rsid w:val="00651EBC"/>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
    <w:name w:val="m"/>
    <w:basedOn w:val="a0"/>
    <w:rsid w:val="00651EBC"/>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5">
    <w:name w:val="footnote text"/>
    <w:aliases w:val="Podrozdział,Fußnote,-E Fußnotentext,Fußnotentext Ursprung"/>
    <w:basedOn w:val="a0"/>
    <w:link w:val="af6"/>
    <w:uiPriority w:val="99"/>
    <w:rsid w:val="00651EBC"/>
    <w:pPr>
      <w:spacing w:after="0" w:line="240" w:lineRule="auto"/>
    </w:pPr>
    <w:rPr>
      <w:rFonts w:ascii="Times New Roman" w:eastAsia="Times New Roman" w:hAnsi="Times New Roman" w:cs="Times New Roman"/>
      <w:sz w:val="20"/>
      <w:szCs w:val="20"/>
      <w:lang w:eastAsia="bg-BG"/>
    </w:rPr>
  </w:style>
  <w:style w:type="character" w:customStyle="1" w:styleId="af6">
    <w:name w:val="Текст под линия Знак"/>
    <w:aliases w:val="Podrozdział Знак,Fußnote Знак,-E Fußnotentext Знак,Fußnotentext Ursprung Знак"/>
    <w:basedOn w:val="a1"/>
    <w:link w:val="af5"/>
    <w:uiPriority w:val="99"/>
    <w:rsid w:val="00651EBC"/>
    <w:rPr>
      <w:rFonts w:ascii="Times New Roman" w:eastAsia="Times New Roman" w:hAnsi="Times New Roman" w:cs="Times New Roman"/>
      <w:sz w:val="20"/>
      <w:szCs w:val="20"/>
      <w:lang w:eastAsia="bg-BG"/>
    </w:rPr>
  </w:style>
  <w:style w:type="character" w:styleId="af7">
    <w:name w:val="footnote reference"/>
    <w:aliases w:val="Footnote symbol,-E Fußnotenzeichen,Footnote Reference Superscript"/>
    <w:uiPriority w:val="99"/>
    <w:rsid w:val="00651E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1765&amp;ToPar=Art54_Al1_Pt1&amp;Type=20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pis://Base=NARH&amp;DocCode=41765&amp;ToPar=Art116_Al1&amp;Type=201/"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bs.stemo.b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office@bs.stemo.bg" TargetMode="External"/><Relationship Id="rId4" Type="http://schemas.openxmlformats.org/officeDocument/2006/relationships/webSettings" Target="webSettings.xml"/><Relationship Id="rId9" Type="http://schemas.openxmlformats.org/officeDocument/2006/relationships/hyperlink" Target="apis://Base=APEV&amp;CELEX=12010E&amp;ToPar=Art258&amp;Type=20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7407</Words>
  <Characters>42223</Characters>
  <Application>Microsoft Office Word</Application>
  <DocSecurity>0</DocSecurity>
  <Lines>351</Lines>
  <Paragraphs>99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49531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Panagurishte</dc:creator>
  <cp:lastModifiedBy>Таня Чалъкова</cp:lastModifiedBy>
  <cp:revision>2</cp:revision>
  <cp:lastPrinted>2019-10-08T15:30:00Z</cp:lastPrinted>
  <dcterms:created xsi:type="dcterms:W3CDTF">2020-01-15T12:16:00Z</dcterms:created>
  <dcterms:modified xsi:type="dcterms:W3CDTF">2020-01-15T12:16:00Z</dcterms:modified>
</cp:coreProperties>
</file>